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128B28" w14:textId="44EBE408" w:rsidR="00672ECB" w:rsidRPr="00CA03FC" w:rsidRDefault="00AE5CEF" w:rsidP="00CA03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heme="minorHAnsi" w:hAnsiTheme="minorHAnsi" w:cs="Helvetica"/>
          <w:b/>
          <w:color w:val="000000"/>
          <w:sz w:val="24"/>
          <w:szCs w:val="24"/>
          <w:u w:val="single"/>
          <w:lang w:eastAsia="es-ES"/>
        </w:rPr>
      </w:pPr>
      <w:bookmarkStart w:id="0" w:name="_GoBack"/>
      <w:bookmarkEnd w:id="0"/>
      <w:r>
        <w:rPr>
          <w:rFonts w:asciiTheme="minorHAnsi" w:hAnsiTheme="minorHAnsi" w:cs="Helvetica"/>
          <w:b/>
          <w:color w:val="000000"/>
          <w:sz w:val="24"/>
          <w:szCs w:val="24"/>
          <w:u w:val="single"/>
          <w:lang w:eastAsia="es-ES"/>
        </w:rPr>
        <w:t>CAMPEONATO REGIONAL</w:t>
      </w:r>
      <w:r w:rsidR="00FC186B" w:rsidRPr="00CA03FC">
        <w:rPr>
          <w:rFonts w:asciiTheme="minorHAnsi" w:hAnsiTheme="minorHAnsi" w:cs="Helvetica"/>
          <w:b/>
          <w:color w:val="000000"/>
          <w:sz w:val="24"/>
          <w:szCs w:val="24"/>
          <w:u w:val="single"/>
          <w:lang w:eastAsia="es-ES"/>
        </w:rPr>
        <w:t xml:space="preserve"> de TENIS DE MESA</w:t>
      </w:r>
      <w:r>
        <w:rPr>
          <w:rFonts w:asciiTheme="minorHAnsi" w:hAnsiTheme="minorHAnsi" w:cs="Helvetica"/>
          <w:b/>
          <w:color w:val="000000"/>
          <w:sz w:val="24"/>
          <w:szCs w:val="24"/>
          <w:u w:val="single"/>
          <w:lang w:eastAsia="es-ES"/>
        </w:rPr>
        <w:t xml:space="preserve"> </w:t>
      </w:r>
    </w:p>
    <w:p w14:paraId="6EA697CC" w14:textId="77777777" w:rsidR="00B81ED8" w:rsidRPr="00CA03FC" w:rsidRDefault="00B81ED8" w:rsidP="00CA03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heme="minorHAnsi" w:hAnsiTheme="minorHAnsi" w:cs="Helvetica"/>
          <w:b/>
          <w:color w:val="000000"/>
          <w:u w:val="single"/>
          <w:lang w:eastAsia="es-ES"/>
        </w:rPr>
      </w:pPr>
    </w:p>
    <w:p w14:paraId="2E341728" w14:textId="60AE8D4D" w:rsidR="00331878" w:rsidRPr="00CA03FC" w:rsidRDefault="005E3D8E" w:rsidP="00CA03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heme="minorHAnsi" w:hAnsiTheme="minorHAnsi" w:cs="Helvetica"/>
          <w:color w:val="000000"/>
          <w:lang w:val="es-ES_tradnl" w:eastAsia="es-ES"/>
        </w:rPr>
      </w:pPr>
      <w:r w:rsidRPr="00CA03FC">
        <w:rPr>
          <w:rFonts w:asciiTheme="minorHAnsi" w:hAnsiTheme="minorHAnsi" w:cs="Helvetica"/>
          <w:color w:val="000000"/>
          <w:lang w:val="es-ES_tradnl" w:eastAsia="es-ES"/>
        </w:rPr>
        <w:t xml:space="preserve">Estimados Delegados: </w:t>
      </w:r>
    </w:p>
    <w:p w14:paraId="7497052D" w14:textId="77777777" w:rsidR="005E3D8E" w:rsidRPr="00CA03FC" w:rsidRDefault="005E3D8E" w:rsidP="00CA03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heme="minorHAnsi" w:hAnsiTheme="minorHAnsi" w:cs="Helvetica"/>
          <w:color w:val="000000"/>
          <w:lang w:val="es-ES_tradnl" w:eastAsia="es-ES"/>
        </w:rPr>
      </w:pPr>
    </w:p>
    <w:p w14:paraId="730D09E9" w14:textId="6F975607" w:rsidR="005E3D8E" w:rsidRDefault="005E3D8E" w:rsidP="00CA03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heme="minorHAnsi" w:hAnsiTheme="minorHAnsi" w:cs="Helvetica"/>
          <w:color w:val="000000"/>
          <w:lang w:val="es-ES_tradnl" w:eastAsia="es-ES"/>
        </w:rPr>
      </w:pPr>
      <w:r w:rsidRPr="00CA03FC">
        <w:rPr>
          <w:rFonts w:asciiTheme="minorHAnsi" w:hAnsiTheme="minorHAnsi" w:cs="Helvetica"/>
          <w:color w:val="000000"/>
          <w:lang w:val="es-ES_tradnl" w:eastAsia="es-ES"/>
        </w:rPr>
        <w:t>Por la presente se convoca la oferta de instalaciones y recintos deportivos para la celebración de</w:t>
      </w:r>
      <w:r w:rsidR="00AE5CEF">
        <w:rPr>
          <w:rFonts w:asciiTheme="minorHAnsi" w:hAnsiTheme="minorHAnsi" w:cs="Helvetica"/>
          <w:color w:val="000000"/>
          <w:lang w:val="es-ES_tradnl" w:eastAsia="es-ES"/>
        </w:rPr>
        <w:t>l campeonato regional de tenis de mesa que, en esta temporada, se celebrará el primer fin de semana del año 2015. El éxito de la anterior edición ha propiciado el disponer de un fin de semana completo para la disputa de este campeonato. Reunido el Comité de Competición se han</w:t>
      </w:r>
      <w:r w:rsidRPr="00CA03FC">
        <w:rPr>
          <w:rFonts w:asciiTheme="minorHAnsi" w:hAnsiTheme="minorHAnsi" w:cs="Helvetica"/>
          <w:color w:val="000000"/>
          <w:lang w:val="es-ES_tradnl" w:eastAsia="es-ES"/>
        </w:rPr>
        <w:t xml:space="preserve"> acordado los siguientes criterios: </w:t>
      </w:r>
    </w:p>
    <w:p w14:paraId="054F459C" w14:textId="77777777" w:rsidR="00AE5CEF" w:rsidRDefault="00AE5CEF" w:rsidP="00CA03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heme="minorHAnsi" w:hAnsiTheme="minorHAnsi" w:cs="Helvetica"/>
          <w:color w:val="000000"/>
          <w:lang w:val="es-ES_tradnl" w:eastAsia="es-ES"/>
        </w:rPr>
      </w:pPr>
    </w:p>
    <w:p w14:paraId="43803199" w14:textId="77777777" w:rsidR="005E3D8E" w:rsidRPr="00CA03FC" w:rsidRDefault="005E3D8E" w:rsidP="00CA03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heme="minorHAnsi" w:hAnsiTheme="minorHAnsi" w:cs="Helvetica"/>
          <w:color w:val="000000"/>
          <w:lang w:val="es-ES_tradnl" w:eastAsia="es-ES"/>
        </w:rPr>
      </w:pPr>
    </w:p>
    <w:p w14:paraId="0E663800" w14:textId="66200623" w:rsidR="00FE7BA0" w:rsidRPr="00AE5CEF" w:rsidRDefault="00E02D47" w:rsidP="00EE27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heme="minorHAnsi" w:hAnsiTheme="minorHAnsi" w:cs="Helvetica"/>
          <w:color w:val="000000"/>
          <w:lang w:val="es-ES_tradnl" w:eastAsia="es-ES"/>
        </w:rPr>
      </w:pPr>
      <w:r w:rsidRPr="00AE5CEF">
        <w:rPr>
          <w:rFonts w:asciiTheme="minorHAnsi" w:hAnsiTheme="minorHAnsi" w:cs="Helvetica"/>
          <w:color w:val="000000"/>
          <w:lang w:val="es-ES_tradnl" w:eastAsia="es-ES"/>
        </w:rPr>
        <w:t xml:space="preserve">1) </w:t>
      </w:r>
      <w:r w:rsidR="00AE5CEF">
        <w:rPr>
          <w:rFonts w:asciiTheme="minorHAnsi" w:hAnsiTheme="minorHAnsi" w:cs="Helvetica"/>
          <w:color w:val="000000"/>
          <w:lang w:val="es-ES_tradnl" w:eastAsia="es-ES"/>
        </w:rPr>
        <w:t>El campeonato se realizará</w:t>
      </w:r>
      <w:r w:rsidR="005E3D8E" w:rsidRPr="00AE5CEF">
        <w:rPr>
          <w:rFonts w:asciiTheme="minorHAnsi" w:hAnsiTheme="minorHAnsi" w:cs="Helvetica"/>
          <w:color w:val="000000"/>
          <w:lang w:val="es-ES_tradnl" w:eastAsia="es-ES"/>
        </w:rPr>
        <w:t xml:space="preserve"> en </w:t>
      </w:r>
      <w:r w:rsidR="00AE5CEF" w:rsidRPr="00AE5CEF">
        <w:rPr>
          <w:rFonts w:asciiTheme="minorHAnsi" w:hAnsiTheme="minorHAnsi" w:cs="Helvetica"/>
          <w:color w:val="000000"/>
          <w:lang w:val="es-ES_tradnl" w:eastAsia="es-ES"/>
        </w:rPr>
        <w:t xml:space="preserve">jornada completa de </w:t>
      </w:r>
      <w:r w:rsidR="00CA03FC" w:rsidRPr="00AE5CEF">
        <w:rPr>
          <w:rFonts w:asciiTheme="minorHAnsi" w:hAnsiTheme="minorHAnsi" w:cs="Helvetica"/>
          <w:color w:val="000000"/>
          <w:lang w:val="es-ES_tradnl" w:eastAsia="es-ES"/>
        </w:rPr>
        <w:t>SÁBADO</w:t>
      </w:r>
      <w:r w:rsidR="00AE5CEF" w:rsidRPr="00AE5CEF">
        <w:rPr>
          <w:rFonts w:asciiTheme="minorHAnsi" w:hAnsiTheme="minorHAnsi" w:cs="Helvetica"/>
          <w:color w:val="000000"/>
          <w:lang w:val="es-ES_tradnl" w:eastAsia="es-ES"/>
        </w:rPr>
        <w:t xml:space="preserve"> 2 de ENERO y DOMINGO 3 de ENERO dando comienzo a las 9:30 </w:t>
      </w:r>
      <w:r w:rsidR="00EE2792">
        <w:rPr>
          <w:rFonts w:asciiTheme="minorHAnsi" w:hAnsiTheme="minorHAnsi" w:cs="Helvetica"/>
          <w:color w:val="000000"/>
          <w:lang w:val="es-ES_tradnl" w:eastAsia="es-ES"/>
        </w:rPr>
        <w:t>horas. El recinto deportivo deberá abrir una hora antes del inicio de cada jornada.</w:t>
      </w:r>
    </w:p>
    <w:p w14:paraId="628CB172" w14:textId="77777777" w:rsidR="00E02D47" w:rsidRPr="00CA03FC" w:rsidRDefault="00E02D47" w:rsidP="00CA03FC">
      <w:pPr>
        <w:autoSpaceDE w:val="0"/>
        <w:autoSpaceDN w:val="0"/>
        <w:adjustRightInd w:val="0"/>
        <w:spacing w:after="0" w:line="240" w:lineRule="auto"/>
        <w:ind w:left="360"/>
        <w:jc w:val="both"/>
        <w:rPr>
          <w:rFonts w:asciiTheme="minorHAnsi" w:hAnsiTheme="minorHAnsi" w:cs="Arial"/>
          <w:bCs/>
          <w:lang w:val="es-ES_tradnl"/>
        </w:rPr>
      </w:pPr>
    </w:p>
    <w:p w14:paraId="51C0864A" w14:textId="5449E5B9" w:rsidR="008E330F" w:rsidRPr="00CA03FC" w:rsidRDefault="00E02D47" w:rsidP="00EE2792">
      <w:pPr>
        <w:autoSpaceDE w:val="0"/>
        <w:autoSpaceDN w:val="0"/>
        <w:adjustRightInd w:val="0"/>
        <w:spacing w:after="0" w:line="240" w:lineRule="auto"/>
        <w:jc w:val="both"/>
        <w:rPr>
          <w:rFonts w:asciiTheme="minorHAnsi" w:hAnsiTheme="minorHAnsi" w:cs="Arial"/>
          <w:bCs/>
          <w:lang w:val="es-ES_tradnl"/>
        </w:rPr>
      </w:pPr>
      <w:r w:rsidRPr="00CA03FC">
        <w:rPr>
          <w:rFonts w:asciiTheme="minorHAnsi" w:hAnsiTheme="minorHAnsi" w:cs="Arial"/>
          <w:bCs/>
          <w:lang w:val="es-ES_tradnl"/>
        </w:rPr>
        <w:t xml:space="preserve">2)  Se </w:t>
      </w:r>
      <w:r w:rsidR="00DB052A" w:rsidRPr="00CA03FC">
        <w:rPr>
          <w:rFonts w:asciiTheme="minorHAnsi" w:hAnsiTheme="minorHAnsi" w:cs="Arial"/>
          <w:bCs/>
          <w:lang w:val="es-ES_tradnl"/>
        </w:rPr>
        <w:t>ofrece</w:t>
      </w:r>
      <w:r w:rsidR="00E814B2">
        <w:rPr>
          <w:rFonts w:asciiTheme="minorHAnsi" w:hAnsiTheme="minorHAnsi" w:cs="Arial"/>
          <w:bCs/>
          <w:lang w:val="es-ES_tradnl"/>
        </w:rPr>
        <w:t xml:space="preserve"> una</w:t>
      </w:r>
      <w:r w:rsidR="00284805">
        <w:rPr>
          <w:rFonts w:asciiTheme="minorHAnsi" w:hAnsiTheme="minorHAnsi" w:cs="Arial"/>
          <w:bCs/>
          <w:lang w:val="es-ES_tradnl"/>
        </w:rPr>
        <w:t xml:space="preserve"> cantidad</w:t>
      </w:r>
      <w:r w:rsidR="00E814B2">
        <w:rPr>
          <w:rFonts w:asciiTheme="minorHAnsi" w:hAnsiTheme="minorHAnsi" w:cs="Arial"/>
          <w:bCs/>
          <w:lang w:val="es-ES_tradnl"/>
        </w:rPr>
        <w:t xml:space="preserve"> que oscilará entre 150 – 200 € </w:t>
      </w:r>
      <w:r w:rsidRPr="00CA03FC">
        <w:rPr>
          <w:rFonts w:asciiTheme="minorHAnsi" w:hAnsiTheme="minorHAnsi" w:cs="Arial"/>
          <w:bCs/>
          <w:lang w:val="es-ES_tradnl"/>
        </w:rPr>
        <w:t>al club o ente organizador</w:t>
      </w:r>
      <w:r w:rsidR="00EE2792">
        <w:rPr>
          <w:rFonts w:asciiTheme="minorHAnsi" w:hAnsiTheme="minorHAnsi" w:cs="Arial"/>
          <w:bCs/>
          <w:lang w:val="es-ES_tradnl"/>
        </w:rPr>
        <w:t xml:space="preserve"> destinados a la organización de la instalación deportiva encargándose d</w:t>
      </w:r>
      <w:r w:rsidRPr="00CA03FC">
        <w:rPr>
          <w:rFonts w:asciiTheme="minorHAnsi" w:hAnsiTheme="minorHAnsi" w:cs="Arial"/>
          <w:bCs/>
          <w:lang w:val="es-ES_tradnl"/>
        </w:rPr>
        <w:t xml:space="preserve">e </w:t>
      </w:r>
      <w:r w:rsidR="00CA03FC">
        <w:rPr>
          <w:rFonts w:asciiTheme="minorHAnsi" w:hAnsiTheme="minorHAnsi" w:cs="Arial"/>
          <w:bCs/>
          <w:lang w:val="es-ES_tradnl"/>
        </w:rPr>
        <w:t xml:space="preserve">la </w:t>
      </w:r>
      <w:r w:rsidRPr="00CA03FC">
        <w:rPr>
          <w:rFonts w:asciiTheme="minorHAnsi" w:hAnsiTheme="minorHAnsi" w:cs="Arial"/>
          <w:bCs/>
          <w:lang w:val="es-ES_tradnl"/>
        </w:rPr>
        <w:t xml:space="preserve">colocación de mesas y </w:t>
      </w:r>
      <w:r w:rsidR="00DB052A" w:rsidRPr="00CA03FC">
        <w:rPr>
          <w:rFonts w:asciiTheme="minorHAnsi" w:hAnsiTheme="minorHAnsi" w:cs="Arial"/>
          <w:bCs/>
          <w:lang w:val="es-ES_tradnl"/>
        </w:rPr>
        <w:t>vallas</w:t>
      </w:r>
      <w:r w:rsidRPr="00CA03FC">
        <w:rPr>
          <w:rFonts w:asciiTheme="minorHAnsi" w:hAnsiTheme="minorHAnsi" w:cs="Arial"/>
          <w:bCs/>
          <w:lang w:val="es-ES_tradnl"/>
        </w:rPr>
        <w:t xml:space="preserve"> separadoras, gastos administrativos, material (redes y pelotas) y transporte del material</w:t>
      </w:r>
      <w:r w:rsidR="00CA03FC">
        <w:rPr>
          <w:rFonts w:asciiTheme="minorHAnsi" w:hAnsiTheme="minorHAnsi" w:cs="Arial"/>
          <w:bCs/>
          <w:lang w:val="es-ES_tradnl"/>
        </w:rPr>
        <w:t>,</w:t>
      </w:r>
      <w:r w:rsidRPr="00CA03FC">
        <w:rPr>
          <w:rFonts w:asciiTheme="minorHAnsi" w:hAnsiTheme="minorHAnsi" w:cs="Arial"/>
          <w:bCs/>
          <w:lang w:val="es-ES_tradnl"/>
        </w:rPr>
        <w:t xml:space="preserve"> si fuese </w:t>
      </w:r>
      <w:r w:rsidR="00DB052A" w:rsidRPr="00CA03FC">
        <w:rPr>
          <w:rFonts w:asciiTheme="minorHAnsi" w:hAnsiTheme="minorHAnsi" w:cs="Arial"/>
          <w:bCs/>
          <w:lang w:val="es-ES_tradnl"/>
        </w:rPr>
        <w:t>necesario</w:t>
      </w:r>
      <w:r w:rsidR="00CA03FC">
        <w:rPr>
          <w:rFonts w:asciiTheme="minorHAnsi" w:hAnsiTheme="minorHAnsi" w:cs="Arial"/>
          <w:bCs/>
          <w:lang w:val="es-ES_tradnl"/>
        </w:rPr>
        <w:t>.</w:t>
      </w:r>
      <w:r w:rsidR="00DF1D41">
        <w:rPr>
          <w:rFonts w:asciiTheme="minorHAnsi" w:hAnsiTheme="minorHAnsi" w:cs="Arial"/>
          <w:bCs/>
          <w:lang w:val="es-ES_tradnl"/>
        </w:rPr>
        <w:t xml:space="preserve"> </w:t>
      </w:r>
      <w:r w:rsidR="00E814B2">
        <w:rPr>
          <w:rFonts w:asciiTheme="minorHAnsi" w:hAnsiTheme="minorHAnsi" w:cs="Arial"/>
          <w:bCs/>
          <w:lang w:val="es-ES_tradnl"/>
        </w:rPr>
        <w:t xml:space="preserve">La cuantía final dependerá del número de inscripciones, distancia de traslados, gastos federativos…). </w:t>
      </w:r>
      <w:r w:rsidR="00CA03FC">
        <w:rPr>
          <w:rFonts w:asciiTheme="minorHAnsi" w:hAnsiTheme="minorHAnsi" w:cs="Arial"/>
          <w:bCs/>
          <w:lang w:val="es-ES_tradnl"/>
        </w:rPr>
        <w:t>E</w:t>
      </w:r>
      <w:r w:rsidRPr="00CA03FC">
        <w:rPr>
          <w:rFonts w:asciiTheme="minorHAnsi" w:hAnsiTheme="minorHAnsi" w:cs="Arial"/>
          <w:bCs/>
          <w:lang w:val="es-ES_tradnl"/>
        </w:rPr>
        <w:t>l pago de árbitros</w:t>
      </w:r>
      <w:r w:rsidR="002973CD" w:rsidRPr="00CA03FC">
        <w:rPr>
          <w:rFonts w:asciiTheme="minorHAnsi" w:hAnsiTheme="minorHAnsi" w:cs="Arial"/>
          <w:bCs/>
          <w:lang w:val="es-ES_tradnl"/>
        </w:rPr>
        <w:t xml:space="preserve"> y jue</w:t>
      </w:r>
      <w:r w:rsidR="00EE2792">
        <w:rPr>
          <w:rFonts w:asciiTheme="minorHAnsi" w:hAnsiTheme="minorHAnsi" w:cs="Arial"/>
          <w:bCs/>
          <w:lang w:val="es-ES_tradnl"/>
        </w:rPr>
        <w:t>z árbitro correrá a cargo de la FTMCLM</w:t>
      </w:r>
      <w:r w:rsidR="00DF1D41">
        <w:rPr>
          <w:rFonts w:asciiTheme="minorHAnsi" w:hAnsiTheme="minorHAnsi" w:cs="Arial"/>
          <w:bCs/>
          <w:lang w:val="es-ES_tradnl"/>
        </w:rPr>
        <w:t>.</w:t>
      </w:r>
      <w:r w:rsidR="002973CD" w:rsidRPr="00CA03FC">
        <w:rPr>
          <w:rFonts w:asciiTheme="minorHAnsi" w:hAnsiTheme="minorHAnsi" w:cs="Arial"/>
          <w:bCs/>
          <w:lang w:val="es-ES_tradnl"/>
        </w:rPr>
        <w:t xml:space="preserve"> </w:t>
      </w:r>
    </w:p>
    <w:p w14:paraId="3AD8926A" w14:textId="77777777" w:rsidR="00E814B2" w:rsidRDefault="00E814B2" w:rsidP="00CA03FC">
      <w:pPr>
        <w:autoSpaceDE w:val="0"/>
        <w:autoSpaceDN w:val="0"/>
        <w:adjustRightInd w:val="0"/>
        <w:spacing w:after="0" w:line="240" w:lineRule="auto"/>
        <w:ind w:left="360"/>
        <w:jc w:val="both"/>
        <w:rPr>
          <w:rFonts w:asciiTheme="minorHAnsi" w:hAnsiTheme="minorHAnsi" w:cs="Arial"/>
          <w:bCs/>
          <w:lang w:val="es-ES_tradnl"/>
        </w:rPr>
      </w:pPr>
    </w:p>
    <w:p w14:paraId="7E1B1106" w14:textId="13250363" w:rsidR="00EE2792" w:rsidRDefault="00A63B2D" w:rsidP="00EE2792">
      <w:pPr>
        <w:autoSpaceDE w:val="0"/>
        <w:autoSpaceDN w:val="0"/>
        <w:adjustRightInd w:val="0"/>
        <w:spacing w:after="0" w:line="240" w:lineRule="auto"/>
        <w:jc w:val="both"/>
        <w:rPr>
          <w:rFonts w:asciiTheme="minorHAnsi" w:hAnsiTheme="minorHAnsi" w:cs="Arial"/>
          <w:bCs/>
          <w:lang w:val="es-ES_tradnl"/>
        </w:rPr>
      </w:pPr>
      <w:r w:rsidRPr="00CA03FC">
        <w:rPr>
          <w:rFonts w:asciiTheme="minorHAnsi" w:hAnsiTheme="minorHAnsi" w:cs="Arial"/>
          <w:bCs/>
          <w:lang w:val="es-ES_tradnl"/>
        </w:rPr>
        <w:t xml:space="preserve">3) Para </w:t>
      </w:r>
      <w:r w:rsidR="00EE2792">
        <w:rPr>
          <w:rFonts w:asciiTheme="minorHAnsi" w:hAnsiTheme="minorHAnsi" w:cs="Arial"/>
          <w:bCs/>
          <w:lang w:val="es-ES_tradnl"/>
        </w:rPr>
        <w:t>ambas</w:t>
      </w:r>
      <w:r w:rsidRPr="00CA03FC">
        <w:rPr>
          <w:rFonts w:asciiTheme="minorHAnsi" w:hAnsiTheme="minorHAnsi" w:cs="Arial"/>
          <w:bCs/>
          <w:lang w:val="es-ES_tradnl"/>
        </w:rPr>
        <w:t xml:space="preserve"> jornadas, se requiere </w:t>
      </w:r>
      <w:r w:rsidR="00EE2792">
        <w:rPr>
          <w:rFonts w:asciiTheme="minorHAnsi" w:hAnsiTheme="minorHAnsi" w:cs="Arial"/>
          <w:bCs/>
          <w:lang w:val="es-ES_tradnl"/>
        </w:rPr>
        <w:t>de un pa</w:t>
      </w:r>
      <w:r w:rsidRPr="00CA03FC">
        <w:rPr>
          <w:rFonts w:asciiTheme="minorHAnsi" w:hAnsiTheme="minorHAnsi" w:cs="Arial"/>
          <w:bCs/>
          <w:lang w:val="es-ES_tradnl"/>
        </w:rPr>
        <w:t>bell</w:t>
      </w:r>
      <w:r w:rsidR="00EE2792">
        <w:rPr>
          <w:rFonts w:asciiTheme="minorHAnsi" w:hAnsiTheme="minorHAnsi" w:cs="Arial"/>
          <w:bCs/>
          <w:lang w:val="es-ES_tradnl"/>
        </w:rPr>
        <w:t>ón</w:t>
      </w:r>
      <w:r w:rsidRPr="00CA03FC">
        <w:rPr>
          <w:rFonts w:asciiTheme="minorHAnsi" w:hAnsiTheme="minorHAnsi" w:cs="Arial"/>
          <w:bCs/>
          <w:lang w:val="es-ES_tradnl"/>
        </w:rPr>
        <w:t xml:space="preserve"> </w:t>
      </w:r>
      <w:r w:rsidR="00EE2792">
        <w:rPr>
          <w:rFonts w:asciiTheme="minorHAnsi" w:hAnsiTheme="minorHAnsi" w:cs="Arial"/>
          <w:bCs/>
          <w:lang w:val="es-ES_tradnl"/>
        </w:rPr>
        <w:t>deportivo</w:t>
      </w:r>
      <w:r w:rsidRPr="00CA03FC">
        <w:rPr>
          <w:rFonts w:asciiTheme="minorHAnsi" w:hAnsiTheme="minorHAnsi" w:cs="Arial"/>
          <w:bCs/>
          <w:lang w:val="es-ES_tradnl"/>
        </w:rPr>
        <w:t xml:space="preserve"> con</w:t>
      </w:r>
      <w:r w:rsidR="00505EC1" w:rsidRPr="00CA03FC">
        <w:rPr>
          <w:rFonts w:asciiTheme="minorHAnsi" w:hAnsiTheme="minorHAnsi" w:cs="Arial"/>
          <w:bCs/>
          <w:lang w:val="es-ES_tradnl"/>
        </w:rPr>
        <w:t xml:space="preserve"> espacio suficiente para albergar un mínimo de 1</w:t>
      </w:r>
      <w:r w:rsidR="00EE2792">
        <w:rPr>
          <w:rFonts w:asciiTheme="minorHAnsi" w:hAnsiTheme="minorHAnsi" w:cs="Arial"/>
          <w:bCs/>
          <w:lang w:val="es-ES_tradnl"/>
        </w:rPr>
        <w:t>2</w:t>
      </w:r>
      <w:r w:rsidR="00505EC1" w:rsidRPr="00CA03FC">
        <w:rPr>
          <w:rFonts w:asciiTheme="minorHAnsi" w:hAnsiTheme="minorHAnsi" w:cs="Arial"/>
          <w:bCs/>
          <w:lang w:val="es-ES_tradnl"/>
        </w:rPr>
        <w:t xml:space="preserve"> mesas con sus </w:t>
      </w:r>
      <w:r w:rsidR="00DB052A" w:rsidRPr="00CA03FC">
        <w:rPr>
          <w:rFonts w:asciiTheme="minorHAnsi" w:hAnsiTheme="minorHAnsi" w:cs="Arial"/>
          <w:bCs/>
          <w:lang w:val="es-ES_tradnl"/>
        </w:rPr>
        <w:t>vallas</w:t>
      </w:r>
      <w:r w:rsidR="00505EC1" w:rsidRPr="00CA03FC">
        <w:rPr>
          <w:rFonts w:asciiTheme="minorHAnsi" w:hAnsiTheme="minorHAnsi" w:cs="Arial"/>
          <w:bCs/>
          <w:lang w:val="es-ES_tradnl"/>
        </w:rPr>
        <w:t xml:space="preserve"> separadores en áreas de juego de una medida mínima de 10 x 4 metros, con sus corres</w:t>
      </w:r>
      <w:r w:rsidR="00EE2792">
        <w:rPr>
          <w:rFonts w:asciiTheme="minorHAnsi" w:hAnsiTheme="minorHAnsi" w:cs="Arial"/>
          <w:bCs/>
          <w:lang w:val="es-ES_tradnl"/>
        </w:rPr>
        <w:t>pondientes mesas de juego, mesa</w:t>
      </w:r>
      <w:r w:rsidR="00505EC1" w:rsidRPr="00CA03FC">
        <w:rPr>
          <w:rFonts w:asciiTheme="minorHAnsi" w:hAnsiTheme="minorHAnsi" w:cs="Arial"/>
          <w:bCs/>
          <w:lang w:val="es-ES_tradnl"/>
        </w:rPr>
        <w:t xml:space="preserve"> </w:t>
      </w:r>
      <w:r w:rsidR="00EE2792">
        <w:rPr>
          <w:rFonts w:asciiTheme="minorHAnsi" w:hAnsiTheme="minorHAnsi" w:cs="Arial"/>
          <w:bCs/>
          <w:lang w:val="es-ES_tradnl"/>
        </w:rPr>
        <w:t>y silla de á</w:t>
      </w:r>
      <w:r w:rsidR="00505EC1" w:rsidRPr="00CA03FC">
        <w:rPr>
          <w:rFonts w:asciiTheme="minorHAnsi" w:hAnsiTheme="minorHAnsi" w:cs="Arial"/>
          <w:bCs/>
          <w:lang w:val="es-ES_tradnl"/>
        </w:rPr>
        <w:t xml:space="preserve">rbitro, sillas para </w:t>
      </w:r>
      <w:r w:rsidR="00EE2792">
        <w:rPr>
          <w:rFonts w:asciiTheme="minorHAnsi" w:hAnsiTheme="minorHAnsi" w:cs="Arial"/>
          <w:bCs/>
          <w:lang w:val="es-ES_tradnl"/>
        </w:rPr>
        <w:t>entrenadores/delegados</w:t>
      </w:r>
      <w:r w:rsidR="00505EC1" w:rsidRPr="00CA03FC">
        <w:rPr>
          <w:rFonts w:asciiTheme="minorHAnsi" w:hAnsiTheme="minorHAnsi" w:cs="Arial"/>
          <w:bCs/>
          <w:lang w:val="es-ES_tradnl"/>
        </w:rPr>
        <w:t xml:space="preserve">, marcadores y </w:t>
      </w:r>
      <w:r w:rsidR="00DB052A" w:rsidRPr="00CA03FC">
        <w:rPr>
          <w:rFonts w:asciiTheme="minorHAnsi" w:hAnsiTheme="minorHAnsi" w:cs="Arial"/>
          <w:bCs/>
          <w:lang w:val="es-ES_tradnl"/>
        </w:rPr>
        <w:t>numeración</w:t>
      </w:r>
      <w:r w:rsidR="009D6622">
        <w:rPr>
          <w:rFonts w:asciiTheme="minorHAnsi" w:hAnsiTheme="minorHAnsi" w:cs="Arial"/>
          <w:bCs/>
          <w:lang w:val="es-ES_tradnl"/>
        </w:rPr>
        <w:t xml:space="preserve"> en las mesas.  Cualquier </w:t>
      </w:r>
      <w:r w:rsidR="00505EC1" w:rsidRPr="00CA03FC">
        <w:rPr>
          <w:rFonts w:asciiTheme="minorHAnsi" w:hAnsiTheme="minorHAnsi" w:cs="Arial"/>
          <w:bCs/>
          <w:lang w:val="es-ES_tradnl"/>
        </w:rPr>
        <w:t>lugar que solicite estas jornadas podrá solicitar mesas a la Federación par</w:t>
      </w:r>
      <w:r w:rsidR="009D6622">
        <w:rPr>
          <w:rFonts w:asciiTheme="minorHAnsi" w:hAnsiTheme="minorHAnsi" w:cs="Arial"/>
          <w:bCs/>
          <w:lang w:val="es-ES_tradnl"/>
        </w:rPr>
        <w:t xml:space="preserve">a completar el cupo total de </w:t>
      </w:r>
      <w:r w:rsidR="00EE2792">
        <w:rPr>
          <w:rFonts w:asciiTheme="minorHAnsi" w:hAnsiTheme="minorHAnsi" w:cs="Arial"/>
          <w:bCs/>
          <w:lang w:val="es-ES_tradnl"/>
        </w:rPr>
        <w:t>doce mesas</w:t>
      </w:r>
      <w:r w:rsidR="00505EC1" w:rsidRPr="00CA03FC">
        <w:rPr>
          <w:rFonts w:asciiTheme="minorHAnsi" w:hAnsiTheme="minorHAnsi" w:cs="Arial"/>
          <w:bCs/>
          <w:lang w:val="es-ES_tradnl"/>
        </w:rPr>
        <w:t xml:space="preserve">, teniendo en cuenta que los gastos de transporte </w:t>
      </w:r>
      <w:r w:rsidR="00EE2792">
        <w:rPr>
          <w:rFonts w:asciiTheme="minorHAnsi" w:hAnsiTheme="minorHAnsi" w:cs="Arial"/>
          <w:bCs/>
          <w:lang w:val="es-ES_tradnl"/>
        </w:rPr>
        <w:t>correrán por cuenta del club o ente organizador</w:t>
      </w:r>
      <w:r w:rsidR="009D6622">
        <w:rPr>
          <w:rFonts w:asciiTheme="minorHAnsi" w:hAnsiTheme="minorHAnsi" w:cs="Arial"/>
          <w:bCs/>
          <w:lang w:val="es-ES_tradnl"/>
        </w:rPr>
        <w:t>.</w:t>
      </w:r>
    </w:p>
    <w:p w14:paraId="2175C167" w14:textId="77777777" w:rsidR="00E814B2" w:rsidRDefault="00E814B2" w:rsidP="00EE2792">
      <w:pPr>
        <w:autoSpaceDE w:val="0"/>
        <w:autoSpaceDN w:val="0"/>
        <w:adjustRightInd w:val="0"/>
        <w:spacing w:after="0" w:line="240" w:lineRule="auto"/>
        <w:jc w:val="both"/>
        <w:rPr>
          <w:rFonts w:asciiTheme="minorHAnsi" w:hAnsiTheme="minorHAnsi" w:cs="Arial"/>
          <w:bCs/>
          <w:lang w:val="es-ES_tradnl"/>
        </w:rPr>
      </w:pPr>
    </w:p>
    <w:p w14:paraId="58BED7FF" w14:textId="1BA2AA51" w:rsidR="00505EC1" w:rsidRDefault="00EE2792" w:rsidP="00EE2792">
      <w:pPr>
        <w:autoSpaceDE w:val="0"/>
        <w:autoSpaceDN w:val="0"/>
        <w:adjustRightInd w:val="0"/>
        <w:spacing w:after="0" w:line="240" w:lineRule="auto"/>
        <w:jc w:val="both"/>
        <w:rPr>
          <w:rFonts w:asciiTheme="minorHAnsi" w:hAnsiTheme="minorHAnsi" w:cs="Arial"/>
          <w:bCs/>
          <w:lang w:val="es-ES_tradnl"/>
        </w:rPr>
      </w:pPr>
      <w:r>
        <w:rPr>
          <w:rFonts w:asciiTheme="minorHAnsi" w:hAnsiTheme="minorHAnsi" w:cs="Arial"/>
          <w:bCs/>
          <w:lang w:val="es-ES_tradnl"/>
        </w:rPr>
        <w:t xml:space="preserve">4) Lo podrá </w:t>
      </w:r>
      <w:r w:rsidR="00E814B2">
        <w:rPr>
          <w:rFonts w:asciiTheme="minorHAnsi" w:hAnsiTheme="minorHAnsi" w:cs="Arial"/>
          <w:bCs/>
          <w:lang w:val="es-ES_tradnl"/>
        </w:rPr>
        <w:t>solicitar cualquier localidad</w:t>
      </w:r>
      <w:r w:rsidR="009D6622">
        <w:rPr>
          <w:rFonts w:asciiTheme="minorHAnsi" w:hAnsiTheme="minorHAnsi" w:cs="Arial"/>
          <w:bCs/>
          <w:lang w:val="es-ES_tradnl"/>
        </w:rPr>
        <w:t xml:space="preserve">, siempre que cumplan los requisitos mínimos, </w:t>
      </w:r>
      <w:r w:rsidR="00505EC1" w:rsidRPr="00CA03FC">
        <w:rPr>
          <w:rFonts w:asciiTheme="minorHAnsi" w:hAnsiTheme="minorHAnsi" w:cs="Arial"/>
          <w:bCs/>
          <w:lang w:val="es-ES_tradnl"/>
        </w:rPr>
        <w:t>teniendo en cuenta que tendrán preferencia a</w:t>
      </w:r>
      <w:r w:rsidR="009D6622">
        <w:rPr>
          <w:rFonts w:asciiTheme="minorHAnsi" w:hAnsiTheme="minorHAnsi" w:cs="Arial"/>
          <w:bCs/>
          <w:lang w:val="es-ES_tradnl"/>
        </w:rPr>
        <w:t xml:space="preserve">quellas sedes en las que no se haya </w:t>
      </w:r>
      <w:r w:rsidR="00505EC1" w:rsidRPr="00CA03FC">
        <w:rPr>
          <w:rFonts w:asciiTheme="minorHAnsi" w:hAnsiTheme="minorHAnsi" w:cs="Arial"/>
          <w:bCs/>
          <w:lang w:val="es-ES_tradnl"/>
        </w:rPr>
        <w:t>celebrado en ediciones anteriores</w:t>
      </w:r>
      <w:r w:rsidR="00E814B2">
        <w:rPr>
          <w:rFonts w:asciiTheme="minorHAnsi" w:hAnsiTheme="minorHAnsi" w:cs="Arial"/>
          <w:bCs/>
          <w:lang w:val="es-ES_tradnl"/>
        </w:rPr>
        <w:t xml:space="preserve"> de forma que se valorará la rotación, en la medida de lo posible, entre provincias.</w:t>
      </w:r>
    </w:p>
    <w:p w14:paraId="5F17A600" w14:textId="77777777" w:rsidR="00020F69" w:rsidRDefault="00020F69" w:rsidP="00A64602">
      <w:pPr>
        <w:autoSpaceDE w:val="0"/>
        <w:autoSpaceDN w:val="0"/>
        <w:adjustRightInd w:val="0"/>
        <w:spacing w:after="0" w:line="240" w:lineRule="auto"/>
        <w:jc w:val="both"/>
        <w:rPr>
          <w:rFonts w:asciiTheme="minorHAnsi" w:hAnsiTheme="minorHAnsi" w:cs="Arial"/>
          <w:bCs/>
          <w:lang w:val="es-ES_tradnl"/>
        </w:rPr>
      </w:pPr>
    </w:p>
    <w:p w14:paraId="0A5A0778" w14:textId="5F47751A" w:rsidR="00EE2792" w:rsidRDefault="00EE2792" w:rsidP="00A64602">
      <w:pPr>
        <w:autoSpaceDE w:val="0"/>
        <w:autoSpaceDN w:val="0"/>
        <w:adjustRightInd w:val="0"/>
        <w:spacing w:after="0" w:line="240" w:lineRule="auto"/>
        <w:jc w:val="both"/>
        <w:rPr>
          <w:rFonts w:asciiTheme="minorHAnsi" w:hAnsiTheme="minorHAnsi" w:cs="Arial"/>
          <w:bCs/>
          <w:lang w:val="es-ES_tradnl"/>
        </w:rPr>
      </w:pPr>
      <w:r>
        <w:rPr>
          <w:rFonts w:asciiTheme="minorHAnsi" w:hAnsiTheme="minorHAnsi" w:cs="Arial"/>
          <w:bCs/>
          <w:lang w:val="es-ES_tradnl"/>
        </w:rPr>
        <w:t xml:space="preserve">5) </w:t>
      </w:r>
      <w:r w:rsidR="002973CD" w:rsidRPr="00CA03FC">
        <w:rPr>
          <w:rFonts w:asciiTheme="minorHAnsi" w:hAnsiTheme="minorHAnsi" w:cs="Arial"/>
          <w:bCs/>
          <w:lang w:val="es-ES_tradnl"/>
        </w:rPr>
        <w:t xml:space="preserve">Para la </w:t>
      </w:r>
      <w:r w:rsidR="00DF1D41">
        <w:rPr>
          <w:rFonts w:asciiTheme="minorHAnsi" w:hAnsiTheme="minorHAnsi" w:cs="Arial"/>
          <w:bCs/>
          <w:lang w:val="es-ES_tradnl"/>
        </w:rPr>
        <w:t>c</w:t>
      </w:r>
      <w:r w:rsidR="002973CD" w:rsidRPr="00CA03FC">
        <w:rPr>
          <w:rFonts w:asciiTheme="minorHAnsi" w:hAnsiTheme="minorHAnsi" w:cs="Arial"/>
          <w:bCs/>
          <w:lang w:val="es-ES_tradnl"/>
        </w:rPr>
        <w:t>oncesión de</w:t>
      </w:r>
      <w:r>
        <w:rPr>
          <w:rFonts w:asciiTheme="minorHAnsi" w:hAnsiTheme="minorHAnsi" w:cs="Arial"/>
          <w:bCs/>
          <w:lang w:val="es-ES_tradnl"/>
        </w:rPr>
        <w:t>l</w:t>
      </w:r>
      <w:r w:rsidR="002973CD" w:rsidRPr="00CA03FC">
        <w:rPr>
          <w:rFonts w:asciiTheme="minorHAnsi" w:hAnsiTheme="minorHAnsi" w:cs="Arial"/>
          <w:bCs/>
          <w:lang w:val="es-ES_tradnl"/>
        </w:rPr>
        <w:t xml:space="preserve"> lugar de celebración de</w:t>
      </w:r>
      <w:r>
        <w:rPr>
          <w:rFonts w:asciiTheme="minorHAnsi" w:hAnsiTheme="minorHAnsi" w:cs="Arial"/>
          <w:bCs/>
          <w:lang w:val="es-ES_tradnl"/>
        </w:rPr>
        <w:t>l campeonato, en el caso que haya má</w:t>
      </w:r>
      <w:r w:rsidR="002973CD" w:rsidRPr="00CA03FC">
        <w:rPr>
          <w:rFonts w:asciiTheme="minorHAnsi" w:hAnsiTheme="minorHAnsi" w:cs="Arial"/>
          <w:bCs/>
          <w:lang w:val="es-ES_tradnl"/>
        </w:rPr>
        <w:t xml:space="preserve">s solicitudes de las </w:t>
      </w:r>
      <w:r w:rsidR="00EC0782" w:rsidRPr="00CA03FC">
        <w:rPr>
          <w:rFonts w:asciiTheme="minorHAnsi" w:hAnsiTheme="minorHAnsi" w:cs="Arial"/>
          <w:bCs/>
          <w:lang w:val="es-ES_tradnl"/>
        </w:rPr>
        <w:t>jornadas previstas, se tendrá</w:t>
      </w:r>
      <w:r w:rsidR="000E5078">
        <w:rPr>
          <w:rFonts w:asciiTheme="minorHAnsi" w:hAnsiTheme="minorHAnsi" w:cs="Arial"/>
          <w:bCs/>
          <w:lang w:val="es-ES_tradnl"/>
        </w:rPr>
        <w:t>n</w:t>
      </w:r>
      <w:r w:rsidR="00EC0782" w:rsidRPr="00CA03FC">
        <w:rPr>
          <w:rFonts w:asciiTheme="minorHAnsi" w:hAnsiTheme="minorHAnsi" w:cs="Arial"/>
          <w:bCs/>
          <w:lang w:val="es-ES_tradnl"/>
        </w:rPr>
        <w:t xml:space="preserve"> en cuentan criterios de valoración, tales como</w:t>
      </w:r>
      <w:r>
        <w:rPr>
          <w:rFonts w:asciiTheme="minorHAnsi" w:hAnsiTheme="minorHAnsi" w:cs="Arial"/>
          <w:bCs/>
          <w:lang w:val="es-ES_tradnl"/>
        </w:rPr>
        <w:t>:</w:t>
      </w:r>
    </w:p>
    <w:p w14:paraId="5D3F2A8D" w14:textId="7E25133F" w:rsidR="000E5078" w:rsidRDefault="00EE2792" w:rsidP="00A64602">
      <w:pPr>
        <w:autoSpaceDE w:val="0"/>
        <w:autoSpaceDN w:val="0"/>
        <w:adjustRightInd w:val="0"/>
        <w:spacing w:after="0" w:line="240" w:lineRule="auto"/>
        <w:jc w:val="both"/>
        <w:rPr>
          <w:rFonts w:asciiTheme="minorHAnsi" w:hAnsiTheme="minorHAnsi" w:cs="Arial"/>
          <w:bCs/>
          <w:lang w:val="es-ES_tradnl"/>
        </w:rPr>
      </w:pPr>
      <w:r>
        <w:rPr>
          <w:rFonts w:asciiTheme="minorHAnsi" w:hAnsiTheme="minorHAnsi" w:cs="Arial"/>
          <w:bCs/>
          <w:lang w:val="es-ES_tradnl"/>
        </w:rPr>
        <w:t xml:space="preserve">- Espacios adecuados y suficientes para albergar </w:t>
      </w:r>
      <w:r w:rsidR="00C26552">
        <w:rPr>
          <w:rFonts w:asciiTheme="minorHAnsi" w:hAnsiTheme="minorHAnsi" w:cs="Arial"/>
          <w:bCs/>
          <w:lang w:val="es-ES_tradnl"/>
        </w:rPr>
        <w:t>a un número considera</w:t>
      </w:r>
      <w:r w:rsidR="00B56090">
        <w:rPr>
          <w:rFonts w:asciiTheme="minorHAnsi" w:hAnsiTheme="minorHAnsi" w:cs="Arial"/>
          <w:bCs/>
          <w:lang w:val="es-ES_tradnl"/>
        </w:rPr>
        <w:t>ble de jugadores y acompañantes con m</w:t>
      </w:r>
      <w:r w:rsidR="000E5078">
        <w:rPr>
          <w:rFonts w:asciiTheme="minorHAnsi" w:hAnsiTheme="minorHAnsi" w:cs="Arial"/>
          <w:bCs/>
          <w:lang w:val="es-ES_tradnl"/>
        </w:rPr>
        <w:t>aterial reglamentario y adecuado.</w:t>
      </w:r>
    </w:p>
    <w:p w14:paraId="00D3681F" w14:textId="7DC4E9B4" w:rsidR="000E5078" w:rsidRDefault="000E5078" w:rsidP="00A64602">
      <w:pPr>
        <w:autoSpaceDE w:val="0"/>
        <w:autoSpaceDN w:val="0"/>
        <w:adjustRightInd w:val="0"/>
        <w:spacing w:after="0" w:line="240" w:lineRule="auto"/>
        <w:jc w:val="both"/>
        <w:rPr>
          <w:rFonts w:asciiTheme="minorHAnsi" w:hAnsiTheme="minorHAnsi" w:cs="Arial"/>
          <w:bCs/>
          <w:lang w:val="es-ES_tradnl"/>
        </w:rPr>
      </w:pPr>
      <w:r>
        <w:rPr>
          <w:rFonts w:asciiTheme="minorHAnsi" w:hAnsiTheme="minorHAnsi" w:cs="Arial"/>
          <w:bCs/>
          <w:lang w:val="es-ES_tradnl"/>
        </w:rPr>
        <w:t>- Agua, bocadillo, fruta… para repartir entre los jugadores a media mañana.</w:t>
      </w:r>
    </w:p>
    <w:p w14:paraId="28B55992" w14:textId="064697EE" w:rsidR="00C26552" w:rsidRDefault="00C26552" w:rsidP="00A64602">
      <w:pPr>
        <w:autoSpaceDE w:val="0"/>
        <w:autoSpaceDN w:val="0"/>
        <w:adjustRightInd w:val="0"/>
        <w:spacing w:after="0" w:line="240" w:lineRule="auto"/>
        <w:jc w:val="both"/>
        <w:rPr>
          <w:rFonts w:asciiTheme="minorHAnsi" w:hAnsiTheme="minorHAnsi" w:cs="Arial"/>
          <w:bCs/>
          <w:lang w:val="es-ES_tradnl"/>
        </w:rPr>
      </w:pPr>
      <w:r>
        <w:rPr>
          <w:rFonts w:asciiTheme="minorHAnsi" w:hAnsiTheme="minorHAnsi" w:cs="Arial"/>
          <w:bCs/>
          <w:lang w:val="es-ES_tradnl"/>
        </w:rPr>
        <w:t>- Disposición de un lugar para comer “Menú del día” a un precio igual o inferior de 9€/persona</w:t>
      </w:r>
      <w:r w:rsidR="000E5078">
        <w:rPr>
          <w:rFonts w:asciiTheme="minorHAnsi" w:hAnsiTheme="minorHAnsi" w:cs="Arial"/>
          <w:bCs/>
          <w:lang w:val="es-ES_tradnl"/>
        </w:rPr>
        <w:t>.</w:t>
      </w:r>
    </w:p>
    <w:p w14:paraId="18DFF8DC" w14:textId="53E3AB68" w:rsidR="00C26552" w:rsidRDefault="00C26552" w:rsidP="00A64602">
      <w:pPr>
        <w:autoSpaceDE w:val="0"/>
        <w:autoSpaceDN w:val="0"/>
        <w:adjustRightInd w:val="0"/>
        <w:spacing w:after="0" w:line="240" w:lineRule="auto"/>
        <w:jc w:val="both"/>
        <w:rPr>
          <w:rFonts w:asciiTheme="minorHAnsi" w:hAnsiTheme="minorHAnsi" w:cs="Arial"/>
          <w:bCs/>
          <w:lang w:val="es-ES_tradnl"/>
        </w:rPr>
      </w:pPr>
      <w:r>
        <w:rPr>
          <w:rFonts w:asciiTheme="minorHAnsi" w:hAnsiTheme="minorHAnsi" w:cs="Arial"/>
          <w:bCs/>
          <w:lang w:val="es-ES_tradnl"/>
        </w:rPr>
        <w:t>- Oferta hotelera de alojamiento y desayuno.</w:t>
      </w:r>
    </w:p>
    <w:p w14:paraId="77C5BAF7" w14:textId="10C7AACC" w:rsidR="00C26552" w:rsidRDefault="00C26552" w:rsidP="00A64602">
      <w:pPr>
        <w:autoSpaceDE w:val="0"/>
        <w:autoSpaceDN w:val="0"/>
        <w:adjustRightInd w:val="0"/>
        <w:spacing w:after="0" w:line="240" w:lineRule="auto"/>
        <w:jc w:val="both"/>
        <w:rPr>
          <w:rFonts w:asciiTheme="minorHAnsi" w:hAnsiTheme="minorHAnsi" w:cs="Arial"/>
          <w:bCs/>
          <w:lang w:val="es-ES_tradnl"/>
        </w:rPr>
      </w:pPr>
      <w:r>
        <w:rPr>
          <w:rFonts w:asciiTheme="minorHAnsi" w:hAnsiTheme="minorHAnsi" w:cs="Arial"/>
          <w:bCs/>
          <w:lang w:val="es-ES_tradnl"/>
        </w:rPr>
        <w:t xml:space="preserve">- </w:t>
      </w:r>
      <w:r w:rsidR="000E5078">
        <w:rPr>
          <w:rFonts w:asciiTheme="minorHAnsi" w:hAnsiTheme="minorHAnsi" w:cs="Arial"/>
          <w:bCs/>
          <w:lang w:val="es-ES_tradnl"/>
        </w:rPr>
        <w:t xml:space="preserve">Publicidad / Cartelería / </w:t>
      </w:r>
      <w:r>
        <w:rPr>
          <w:rFonts w:asciiTheme="minorHAnsi" w:hAnsiTheme="minorHAnsi" w:cs="Arial"/>
          <w:bCs/>
          <w:lang w:val="es-ES_tradnl"/>
        </w:rPr>
        <w:t>Reportaje fotográfico del evento.</w:t>
      </w:r>
    </w:p>
    <w:p w14:paraId="14557492" w14:textId="70593BE1" w:rsidR="00C26552" w:rsidRDefault="00C26552" w:rsidP="00A64602">
      <w:pPr>
        <w:autoSpaceDE w:val="0"/>
        <w:autoSpaceDN w:val="0"/>
        <w:adjustRightInd w:val="0"/>
        <w:spacing w:after="0" w:line="240" w:lineRule="auto"/>
        <w:jc w:val="both"/>
        <w:rPr>
          <w:rFonts w:asciiTheme="minorHAnsi" w:hAnsiTheme="minorHAnsi" w:cs="Arial"/>
          <w:bCs/>
          <w:lang w:val="es-ES_tradnl"/>
        </w:rPr>
      </w:pPr>
      <w:r>
        <w:rPr>
          <w:rFonts w:asciiTheme="minorHAnsi" w:hAnsiTheme="minorHAnsi" w:cs="Arial"/>
          <w:bCs/>
          <w:lang w:val="es-ES_tradnl"/>
        </w:rPr>
        <w:t>- Regalos.</w:t>
      </w:r>
    </w:p>
    <w:p w14:paraId="065F03ED" w14:textId="77777777" w:rsidR="00C26552" w:rsidRDefault="00C26552" w:rsidP="00CA03FC">
      <w:pPr>
        <w:autoSpaceDE w:val="0"/>
        <w:autoSpaceDN w:val="0"/>
        <w:adjustRightInd w:val="0"/>
        <w:spacing w:after="0" w:line="240" w:lineRule="auto"/>
        <w:ind w:left="360"/>
        <w:jc w:val="both"/>
        <w:rPr>
          <w:rFonts w:asciiTheme="minorHAnsi" w:hAnsiTheme="minorHAnsi" w:cs="Arial"/>
          <w:bCs/>
          <w:lang w:val="es-ES_tradnl"/>
        </w:rPr>
      </w:pPr>
    </w:p>
    <w:p w14:paraId="062650E6" w14:textId="5E4B5A3C" w:rsidR="00C26552" w:rsidRDefault="000E5078" w:rsidP="000E5078">
      <w:pPr>
        <w:autoSpaceDE w:val="0"/>
        <w:autoSpaceDN w:val="0"/>
        <w:adjustRightInd w:val="0"/>
        <w:spacing w:after="0" w:line="240" w:lineRule="auto"/>
        <w:jc w:val="both"/>
        <w:rPr>
          <w:rFonts w:asciiTheme="minorHAnsi" w:hAnsiTheme="minorHAnsi" w:cs="Arial"/>
          <w:bCs/>
          <w:lang w:val="es-ES_tradnl"/>
        </w:rPr>
      </w:pPr>
      <w:r>
        <w:rPr>
          <w:rFonts w:asciiTheme="minorHAnsi" w:hAnsiTheme="minorHAnsi" w:cs="Arial"/>
          <w:bCs/>
          <w:lang w:val="es-ES_tradnl"/>
        </w:rPr>
        <w:lastRenderedPageBreak/>
        <w:t xml:space="preserve">Cada club o ente organizador puede añadir a su criterio cualquier mejora a su solicitud de forma que </w:t>
      </w:r>
      <w:r w:rsidR="00B56090">
        <w:rPr>
          <w:rFonts w:asciiTheme="minorHAnsi" w:hAnsiTheme="minorHAnsi" w:cs="Arial"/>
          <w:bCs/>
          <w:lang w:val="es-ES_tradnl"/>
        </w:rPr>
        <w:t xml:space="preserve">será especialmente valorada aquella que </w:t>
      </w:r>
      <w:r>
        <w:rPr>
          <w:rFonts w:asciiTheme="minorHAnsi" w:hAnsiTheme="minorHAnsi" w:cs="Arial"/>
          <w:bCs/>
          <w:lang w:val="es-ES_tradnl"/>
        </w:rPr>
        <w:t>innove y engrandezca el desarrollo del Campeonato Regional de Tenis de Mesa de Castilla la Mancha.</w:t>
      </w:r>
    </w:p>
    <w:p w14:paraId="06FA4B12" w14:textId="77777777" w:rsidR="00C26552" w:rsidRPr="00CA03FC" w:rsidRDefault="00C26552" w:rsidP="00CA03FC">
      <w:pPr>
        <w:autoSpaceDE w:val="0"/>
        <w:autoSpaceDN w:val="0"/>
        <w:adjustRightInd w:val="0"/>
        <w:spacing w:after="0" w:line="240" w:lineRule="auto"/>
        <w:ind w:left="360"/>
        <w:jc w:val="both"/>
        <w:rPr>
          <w:rFonts w:asciiTheme="minorHAnsi" w:hAnsiTheme="minorHAnsi" w:cs="Arial"/>
          <w:bCs/>
          <w:lang w:val="es-ES_tradnl"/>
        </w:rPr>
      </w:pPr>
    </w:p>
    <w:p w14:paraId="5BAC40BB" w14:textId="4FDE4CF0" w:rsidR="00EC0782" w:rsidRPr="00CA03FC" w:rsidRDefault="00EC0782" w:rsidP="00A64602">
      <w:pPr>
        <w:autoSpaceDE w:val="0"/>
        <w:autoSpaceDN w:val="0"/>
        <w:adjustRightInd w:val="0"/>
        <w:spacing w:after="0" w:line="240" w:lineRule="auto"/>
        <w:jc w:val="both"/>
        <w:rPr>
          <w:rFonts w:asciiTheme="minorHAnsi" w:hAnsiTheme="minorHAnsi" w:cs="Arial"/>
          <w:lang w:val="es-ES_tradnl"/>
        </w:rPr>
      </w:pPr>
      <w:r w:rsidRPr="00CA03FC">
        <w:rPr>
          <w:rFonts w:asciiTheme="minorHAnsi" w:hAnsiTheme="minorHAnsi" w:cs="Arial"/>
          <w:bCs/>
          <w:lang w:val="es-ES_tradnl"/>
        </w:rPr>
        <w:t xml:space="preserve">Una vez evaluadas las solicitudes, se consensuaran con </w:t>
      </w:r>
      <w:r w:rsidR="000E5078">
        <w:rPr>
          <w:rFonts w:asciiTheme="minorHAnsi" w:hAnsiTheme="minorHAnsi" w:cs="Arial"/>
          <w:bCs/>
          <w:lang w:val="es-ES_tradnl"/>
        </w:rPr>
        <w:t xml:space="preserve">la junta directiva de la FTMCLM </w:t>
      </w:r>
      <w:r w:rsidRPr="00CA03FC">
        <w:rPr>
          <w:rFonts w:asciiTheme="minorHAnsi" w:hAnsiTheme="minorHAnsi" w:cs="Arial"/>
          <w:bCs/>
          <w:lang w:val="es-ES_tradnl"/>
        </w:rPr>
        <w:t xml:space="preserve">y se comunicarán junto con la normativa </w:t>
      </w:r>
      <w:r w:rsidR="00843F2B">
        <w:rPr>
          <w:rFonts w:asciiTheme="minorHAnsi" w:hAnsiTheme="minorHAnsi" w:cs="Arial"/>
          <w:bCs/>
          <w:lang w:val="es-ES_tradnl"/>
        </w:rPr>
        <w:t xml:space="preserve">con unos 30 </w:t>
      </w:r>
      <w:r w:rsidRPr="00CA03FC">
        <w:rPr>
          <w:rFonts w:asciiTheme="minorHAnsi" w:hAnsiTheme="minorHAnsi" w:cs="Arial"/>
          <w:bCs/>
          <w:lang w:val="es-ES_tradnl"/>
        </w:rPr>
        <w:t>días aproximadamente</w:t>
      </w:r>
      <w:r w:rsidR="000E5078">
        <w:rPr>
          <w:rFonts w:asciiTheme="minorHAnsi" w:hAnsiTheme="minorHAnsi" w:cs="Arial"/>
          <w:bCs/>
          <w:lang w:val="es-ES_tradnl"/>
        </w:rPr>
        <w:t xml:space="preserve"> de antelación</w:t>
      </w:r>
      <w:r w:rsidRPr="00CA03FC">
        <w:rPr>
          <w:rFonts w:asciiTheme="minorHAnsi" w:hAnsiTheme="minorHAnsi" w:cs="Arial"/>
          <w:bCs/>
          <w:lang w:val="es-ES_tradnl"/>
        </w:rPr>
        <w:t>.</w:t>
      </w:r>
    </w:p>
    <w:p w14:paraId="000359CC" w14:textId="77777777" w:rsidR="00E02D47" w:rsidRPr="00CA03FC" w:rsidRDefault="00E02D47" w:rsidP="00CA03FC">
      <w:pPr>
        <w:autoSpaceDE w:val="0"/>
        <w:autoSpaceDN w:val="0"/>
        <w:adjustRightInd w:val="0"/>
        <w:spacing w:after="0" w:line="240" w:lineRule="auto"/>
        <w:ind w:left="720"/>
        <w:jc w:val="both"/>
        <w:rPr>
          <w:rFonts w:asciiTheme="minorHAnsi" w:hAnsiTheme="minorHAnsi" w:cs="Arial"/>
          <w:bCs/>
          <w:lang w:val="es-ES_tradnl"/>
        </w:rPr>
      </w:pPr>
    </w:p>
    <w:p w14:paraId="5E5F2CBE" w14:textId="77777777" w:rsidR="00E814B2" w:rsidRDefault="00EC0782" w:rsidP="00A64602">
      <w:pPr>
        <w:jc w:val="both"/>
        <w:rPr>
          <w:lang w:val="es-ES_tradnl"/>
        </w:rPr>
      </w:pPr>
      <w:r w:rsidRPr="00CA03FC">
        <w:rPr>
          <w:lang w:val="es-ES_tradnl"/>
        </w:rPr>
        <w:t xml:space="preserve">Las solicitudes se enviarán por mail al correo </w:t>
      </w:r>
      <w:r w:rsidR="000E5078">
        <w:rPr>
          <w:lang w:val="es-ES_tradnl"/>
        </w:rPr>
        <w:t xml:space="preserve">electrónico </w:t>
      </w:r>
      <w:r w:rsidRPr="00CA03FC">
        <w:rPr>
          <w:lang w:val="es-ES_tradnl"/>
        </w:rPr>
        <w:t xml:space="preserve">de la </w:t>
      </w:r>
      <w:r w:rsidR="000E5078">
        <w:rPr>
          <w:lang w:val="es-ES_tradnl"/>
        </w:rPr>
        <w:t>Federación de Tenis de Mesa de Castilla la Mancha</w:t>
      </w:r>
      <w:r w:rsidRPr="00CA03FC">
        <w:rPr>
          <w:lang w:val="es-ES_tradnl"/>
        </w:rPr>
        <w:t xml:space="preserve"> </w:t>
      </w:r>
      <w:r w:rsidR="000E5078" w:rsidRPr="000E5078">
        <w:rPr>
          <w:b/>
          <w:lang w:val="es-ES_tradnl"/>
        </w:rPr>
        <w:t>federaciontenisdemesaclm</w:t>
      </w:r>
      <w:r w:rsidRPr="000E5078">
        <w:rPr>
          <w:rFonts w:asciiTheme="minorHAnsi" w:hAnsiTheme="minorHAnsi" w:cs="Arial"/>
          <w:b/>
          <w:bCs/>
          <w:lang w:val="es-ES_tradnl"/>
        </w:rPr>
        <w:t>@gmail.com</w:t>
      </w:r>
      <w:r w:rsidR="00A64602">
        <w:rPr>
          <w:lang w:val="es-ES_tradnl"/>
        </w:rPr>
        <w:t xml:space="preserve"> </w:t>
      </w:r>
      <w:r w:rsidRPr="00CA03FC">
        <w:rPr>
          <w:lang w:val="es-ES_tradnl"/>
        </w:rPr>
        <w:t xml:space="preserve">como fecha máxima </w:t>
      </w:r>
      <w:r w:rsidR="00843F2B">
        <w:rPr>
          <w:lang w:val="es-ES_tradnl"/>
        </w:rPr>
        <w:t>el MARTES</w:t>
      </w:r>
      <w:r w:rsidR="00E814B2">
        <w:rPr>
          <w:lang w:val="es-ES_tradnl"/>
        </w:rPr>
        <w:t xml:space="preserve"> 18</w:t>
      </w:r>
      <w:r w:rsidR="00843F2B">
        <w:rPr>
          <w:lang w:val="es-ES_tradnl"/>
        </w:rPr>
        <w:t xml:space="preserve"> </w:t>
      </w:r>
      <w:r w:rsidR="00B56090">
        <w:rPr>
          <w:lang w:val="es-ES_tradnl"/>
        </w:rPr>
        <w:t>de NOVIEMBRE de 2014 a las 20.00</w:t>
      </w:r>
      <w:r w:rsidR="00DF1D41">
        <w:rPr>
          <w:lang w:val="es-ES_tradnl"/>
        </w:rPr>
        <w:t>.</w:t>
      </w:r>
      <w:r w:rsidR="00843F2B">
        <w:rPr>
          <w:lang w:val="es-ES_tradnl"/>
        </w:rPr>
        <w:t xml:space="preserve"> </w:t>
      </w:r>
    </w:p>
    <w:p w14:paraId="1E3A61F1" w14:textId="4FC2D990" w:rsidR="00843F2B" w:rsidRPr="00843F2B" w:rsidRDefault="00E814B2" w:rsidP="00A64602">
      <w:pPr>
        <w:jc w:val="both"/>
        <w:rPr>
          <w:color w:val="FF0000"/>
          <w:lang w:val="es-ES_tradnl"/>
        </w:rPr>
      </w:pPr>
      <w:r>
        <w:rPr>
          <w:lang w:val="es-ES_tradnl"/>
        </w:rPr>
        <w:t>La solicitud consistirá en un proyecto detallado que conste, al menos, de: lugar de realización</w:t>
      </w:r>
      <w:r w:rsidR="00020F69">
        <w:rPr>
          <w:lang w:val="es-ES_tradnl"/>
        </w:rPr>
        <w:t>, presupuesto</w:t>
      </w:r>
      <w:r>
        <w:rPr>
          <w:lang w:val="es-ES_tradnl"/>
        </w:rPr>
        <w:t xml:space="preserve"> y logística mínima dispuesta para el campeonato. Además cada proyecto podrá añadir cuantas mejoras posibles sean ofrecidas de cara a mejorar la solicitud.</w:t>
      </w:r>
    </w:p>
    <w:p w14:paraId="2CFD81AF" w14:textId="29E34135" w:rsidR="00843F2B" w:rsidRPr="00E814B2" w:rsidRDefault="00843F2B" w:rsidP="00A64602">
      <w:pPr>
        <w:jc w:val="both"/>
        <w:rPr>
          <w:lang w:val="es-ES_tradnl"/>
        </w:rPr>
      </w:pPr>
      <w:r w:rsidRPr="00E814B2">
        <w:rPr>
          <w:lang w:val="es-ES_tradnl"/>
        </w:rPr>
        <w:t>En el caso de no haber so</w:t>
      </w:r>
      <w:r w:rsidR="00E814B2">
        <w:rPr>
          <w:lang w:val="es-ES_tradnl"/>
        </w:rPr>
        <w:t>licitudes o éstas no se ajusten a las pretensiones establecidas, la propia FTMCLM</w:t>
      </w:r>
      <w:r w:rsidRPr="00E814B2">
        <w:rPr>
          <w:lang w:val="es-ES_tradnl"/>
        </w:rPr>
        <w:t xml:space="preserve">, designará el lugar que estime conveniente. </w:t>
      </w:r>
    </w:p>
    <w:p w14:paraId="2760FA1E" w14:textId="77777777" w:rsidR="00331878" w:rsidRPr="00CA03FC" w:rsidRDefault="00331878" w:rsidP="00CA03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heme="minorHAnsi" w:hAnsiTheme="minorHAnsi" w:cs="Helvetica"/>
          <w:color w:val="000000"/>
          <w:lang w:eastAsia="es-ES"/>
        </w:rPr>
      </w:pPr>
    </w:p>
    <w:p w14:paraId="6E60100C" w14:textId="09FF0934" w:rsidR="00672ECB" w:rsidRPr="00CA03FC" w:rsidRDefault="00A64602" w:rsidP="00CA03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heme="minorHAnsi" w:hAnsiTheme="minorHAnsi" w:cs="Helvetica"/>
          <w:color w:val="000000"/>
          <w:lang w:eastAsia="es-ES"/>
        </w:rPr>
      </w:pPr>
      <w:r>
        <w:rPr>
          <w:rFonts w:asciiTheme="minorHAnsi" w:hAnsiTheme="minorHAnsi" w:cs="Helvetica"/>
          <w:color w:val="000000"/>
          <w:lang w:eastAsia="es-ES"/>
        </w:rPr>
        <w:t>Olías del Rey</w:t>
      </w:r>
      <w:r w:rsidR="00EC0782" w:rsidRPr="00CA03FC">
        <w:rPr>
          <w:rFonts w:asciiTheme="minorHAnsi" w:hAnsiTheme="minorHAnsi" w:cs="Helvetica"/>
          <w:color w:val="000000"/>
          <w:lang w:eastAsia="es-ES"/>
        </w:rPr>
        <w:t xml:space="preserve">, </w:t>
      </w:r>
      <w:r w:rsidR="00B56090">
        <w:rPr>
          <w:rFonts w:asciiTheme="minorHAnsi" w:hAnsiTheme="minorHAnsi" w:cs="Helvetica"/>
          <w:color w:val="000000"/>
          <w:lang w:eastAsia="es-ES"/>
        </w:rPr>
        <w:t>5</w:t>
      </w:r>
      <w:r w:rsidR="00EC0782" w:rsidRPr="00CA03FC">
        <w:rPr>
          <w:rFonts w:asciiTheme="minorHAnsi" w:hAnsiTheme="minorHAnsi" w:cs="Helvetica"/>
          <w:color w:val="000000"/>
          <w:lang w:eastAsia="es-ES"/>
        </w:rPr>
        <w:t xml:space="preserve"> de </w:t>
      </w:r>
      <w:r w:rsidR="00B56090">
        <w:rPr>
          <w:rFonts w:asciiTheme="minorHAnsi" w:hAnsiTheme="minorHAnsi" w:cs="Helvetica"/>
          <w:color w:val="000000"/>
          <w:lang w:eastAsia="es-ES"/>
        </w:rPr>
        <w:t>Noviembre</w:t>
      </w:r>
      <w:r w:rsidR="003733AB" w:rsidRPr="00CA03FC">
        <w:rPr>
          <w:rFonts w:asciiTheme="minorHAnsi" w:hAnsiTheme="minorHAnsi" w:cs="Helvetica"/>
          <w:color w:val="000000"/>
          <w:lang w:eastAsia="es-ES"/>
        </w:rPr>
        <w:t xml:space="preserve"> de 201</w:t>
      </w:r>
      <w:r>
        <w:rPr>
          <w:rFonts w:asciiTheme="minorHAnsi" w:hAnsiTheme="minorHAnsi" w:cs="Helvetica"/>
          <w:color w:val="000000"/>
          <w:lang w:eastAsia="es-ES"/>
        </w:rPr>
        <w:t>4</w:t>
      </w:r>
    </w:p>
    <w:p w14:paraId="1F7E5C98" w14:textId="49E2FE87" w:rsidR="00FC186B" w:rsidRDefault="00FC186B" w:rsidP="00CA03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heme="minorHAnsi" w:hAnsiTheme="minorHAnsi" w:cs="Helvetica"/>
          <w:color w:val="000000"/>
          <w:lang w:eastAsia="es-ES"/>
        </w:rPr>
      </w:pPr>
    </w:p>
    <w:p w14:paraId="1D3CD93B" w14:textId="42666874" w:rsidR="00B56090" w:rsidRPr="00CA03FC" w:rsidRDefault="00B56090" w:rsidP="00CA03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heme="minorHAnsi" w:hAnsiTheme="minorHAnsi" w:cs="Helvetica"/>
          <w:color w:val="000000"/>
          <w:lang w:eastAsia="es-ES"/>
        </w:rPr>
      </w:pPr>
      <w:r>
        <w:rPr>
          <w:noProof/>
          <w:sz w:val="28"/>
          <w:szCs w:val="28"/>
          <w:lang w:eastAsia="es-ES"/>
        </w:rPr>
        <w:drawing>
          <wp:inline distT="0" distB="0" distL="0" distR="0" wp14:anchorId="6DC1F092" wp14:editId="4437075A">
            <wp:extent cx="1955534" cy="904778"/>
            <wp:effectExtent l="0" t="0" r="635" b="10160"/>
            <wp:docPr id="9"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7299" cy="905595"/>
                    </a:xfrm>
                    <a:prstGeom prst="rect">
                      <a:avLst/>
                    </a:prstGeom>
                    <a:noFill/>
                    <a:ln>
                      <a:noFill/>
                    </a:ln>
                  </pic:spPr>
                </pic:pic>
              </a:graphicData>
            </a:graphic>
          </wp:inline>
        </w:drawing>
      </w:r>
    </w:p>
    <w:p w14:paraId="2CC08468" w14:textId="77777777" w:rsidR="00FC186B" w:rsidRPr="00CA03FC" w:rsidRDefault="00FC186B" w:rsidP="00CA03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heme="minorHAnsi" w:hAnsiTheme="minorHAnsi" w:cs="Helvetica"/>
          <w:color w:val="000000"/>
          <w:lang w:eastAsia="es-ES"/>
        </w:rPr>
      </w:pPr>
    </w:p>
    <w:p w14:paraId="4DB30783" w14:textId="40A4BFA3" w:rsidR="00FC186B" w:rsidRPr="00CA03FC" w:rsidRDefault="00FC186B" w:rsidP="00CA03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heme="minorHAnsi" w:hAnsiTheme="minorHAnsi" w:cs="Helvetica"/>
          <w:color w:val="000000"/>
          <w:lang w:eastAsia="es-ES"/>
        </w:rPr>
      </w:pPr>
      <w:proofErr w:type="spellStart"/>
      <w:r w:rsidRPr="00CA03FC">
        <w:rPr>
          <w:rFonts w:asciiTheme="minorHAnsi" w:hAnsiTheme="minorHAnsi" w:cs="Helvetica"/>
          <w:color w:val="000000"/>
          <w:lang w:eastAsia="es-ES"/>
        </w:rPr>
        <w:t>Fdo</w:t>
      </w:r>
      <w:proofErr w:type="spellEnd"/>
      <w:r w:rsidRPr="00CA03FC">
        <w:rPr>
          <w:rFonts w:asciiTheme="minorHAnsi" w:hAnsiTheme="minorHAnsi" w:cs="Helvetica"/>
          <w:color w:val="000000"/>
          <w:lang w:eastAsia="es-ES"/>
        </w:rPr>
        <w:t>: Carlos Tardío del Cerro.</w:t>
      </w:r>
    </w:p>
    <w:p w14:paraId="402E05E4" w14:textId="484229BE" w:rsidR="00FC186B" w:rsidRPr="00CA03FC" w:rsidRDefault="00FC186B" w:rsidP="00CA03F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Theme="minorHAnsi" w:hAnsiTheme="minorHAnsi" w:cs="Helvetica"/>
          <w:color w:val="000000"/>
          <w:lang w:eastAsia="es-ES"/>
        </w:rPr>
      </w:pPr>
      <w:r w:rsidRPr="00CA03FC">
        <w:rPr>
          <w:rFonts w:asciiTheme="minorHAnsi" w:hAnsiTheme="minorHAnsi" w:cs="Helvetica"/>
          <w:color w:val="000000"/>
          <w:lang w:eastAsia="es-ES"/>
        </w:rPr>
        <w:t xml:space="preserve">Delegado </w:t>
      </w:r>
      <w:r w:rsidR="00A64602">
        <w:rPr>
          <w:rFonts w:asciiTheme="minorHAnsi" w:hAnsiTheme="minorHAnsi" w:cs="Helvetica"/>
          <w:color w:val="000000"/>
          <w:lang w:eastAsia="es-ES"/>
        </w:rPr>
        <w:t>Provincial de Tenis de M</w:t>
      </w:r>
      <w:r w:rsidRPr="00CA03FC">
        <w:rPr>
          <w:rFonts w:asciiTheme="minorHAnsi" w:hAnsiTheme="minorHAnsi" w:cs="Helvetica"/>
          <w:color w:val="000000"/>
          <w:lang w:eastAsia="es-ES"/>
        </w:rPr>
        <w:t xml:space="preserve">esa de Toledo. </w:t>
      </w:r>
    </w:p>
    <w:p w14:paraId="2E6D34C9" w14:textId="111774BF" w:rsidR="002C52FF" w:rsidRPr="00CA03FC" w:rsidRDefault="002C52FF" w:rsidP="00CA03FC">
      <w:pPr>
        <w:pStyle w:val="Prrafodelista"/>
        <w:jc w:val="both"/>
        <w:rPr>
          <w:rFonts w:asciiTheme="minorHAnsi" w:hAnsiTheme="minorHAnsi" w:cs="Helvetica"/>
          <w:color w:val="000000"/>
          <w:lang w:eastAsia="es-ES"/>
        </w:rPr>
      </w:pPr>
    </w:p>
    <w:p w14:paraId="4BE673F1" w14:textId="77777777" w:rsidR="00331878" w:rsidRPr="00FF5144" w:rsidRDefault="00331878" w:rsidP="00CA03FC">
      <w:pPr>
        <w:pStyle w:val="Prrafodelista"/>
        <w:jc w:val="both"/>
        <w:rPr>
          <w:b/>
          <w:u w:val="single"/>
        </w:rPr>
      </w:pPr>
    </w:p>
    <w:sectPr w:rsidR="00331878" w:rsidRPr="00FF5144" w:rsidSect="00510250">
      <w:headerReference w:type="default" r:id="rId10"/>
      <w:footerReference w:type="default" r:id="rId11"/>
      <w:pgSz w:w="11906" w:h="16838"/>
      <w:pgMar w:top="1418" w:right="1701" w:bottom="1418" w:left="1701" w:header="709" w:footer="975"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E3E5E6" w14:textId="77777777" w:rsidR="00AB58C0" w:rsidRDefault="00AB58C0" w:rsidP="002C52FF">
      <w:pPr>
        <w:spacing w:after="0" w:line="240" w:lineRule="auto"/>
      </w:pPr>
      <w:r>
        <w:separator/>
      </w:r>
    </w:p>
  </w:endnote>
  <w:endnote w:type="continuationSeparator" w:id="0">
    <w:p w14:paraId="671B654F" w14:textId="77777777" w:rsidR="00AB58C0" w:rsidRDefault="00AB58C0" w:rsidP="002C52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5DAC51" w14:textId="2D226B11" w:rsidR="00B56090" w:rsidRPr="00B56090" w:rsidRDefault="00B56090" w:rsidP="00B56090">
    <w:pPr>
      <w:pStyle w:val="Piedepgina"/>
      <w:rPr>
        <w:b/>
        <w:lang w:val="en-US"/>
      </w:rPr>
    </w:pPr>
    <w:r w:rsidRPr="00B56090">
      <w:rPr>
        <w:b/>
        <w:lang w:val="en-US"/>
      </w:rPr>
      <w:t xml:space="preserve">WEB:  </w:t>
    </w:r>
    <w:r w:rsidRPr="00B56090">
      <w:rPr>
        <w:lang w:val="en-US"/>
      </w:rPr>
      <w:t>www.ftmclm.com</w:t>
    </w:r>
  </w:p>
  <w:p w14:paraId="4BA87585" w14:textId="630007F7" w:rsidR="00B56090" w:rsidRPr="00B56090" w:rsidRDefault="00B56090" w:rsidP="00B56090">
    <w:pPr>
      <w:pStyle w:val="Piedepgina"/>
      <w:rPr>
        <w:b/>
        <w:lang w:val="en-US"/>
      </w:rPr>
    </w:pPr>
    <w:r w:rsidRPr="00B56090">
      <w:rPr>
        <w:b/>
        <w:lang w:val="en-US"/>
      </w:rPr>
      <w:t xml:space="preserve">MAIL: </w:t>
    </w:r>
    <w:r w:rsidRPr="00B56090">
      <w:rPr>
        <w:lang w:val="en-US"/>
      </w:rPr>
      <w:t>federaciontenisdemesaclm@gmail.com</w:t>
    </w:r>
    <w:r w:rsidRPr="00B56090">
      <w:rPr>
        <w:lang w:val="en-US"/>
      </w:rPr>
      <w:tab/>
    </w:r>
  </w:p>
  <w:p w14:paraId="5E0F0B1F" w14:textId="34B71A3E" w:rsidR="00B56090" w:rsidRPr="00B56090" w:rsidRDefault="00B56090">
    <w:pPr>
      <w:pStyle w:val="Piedepgina"/>
      <w:rPr>
        <w:lang w:val="en-US"/>
      </w:rPr>
    </w:pPr>
  </w:p>
  <w:p w14:paraId="13D060CE" w14:textId="77777777" w:rsidR="00B56090" w:rsidRPr="00B56090" w:rsidRDefault="00B56090">
    <w:pPr>
      <w:pStyle w:val="Piedepgina"/>
      <w:rPr>
        <w:lang w:val="en-US"/>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D89AD3D" w14:textId="77777777" w:rsidR="00AB58C0" w:rsidRDefault="00AB58C0" w:rsidP="002C52FF">
      <w:pPr>
        <w:spacing w:after="0" w:line="240" w:lineRule="auto"/>
      </w:pPr>
      <w:r>
        <w:separator/>
      </w:r>
    </w:p>
  </w:footnote>
  <w:footnote w:type="continuationSeparator" w:id="0">
    <w:p w14:paraId="0B6DF0C2" w14:textId="77777777" w:rsidR="00AB58C0" w:rsidRDefault="00AB58C0" w:rsidP="002C52FF">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F905AC" w14:textId="77777777" w:rsidR="00AE5CEF" w:rsidRDefault="00AE5CEF" w:rsidP="00AE5CEF">
    <w:pPr>
      <w:ind w:left="1770"/>
      <w:jc w:val="center"/>
      <w:rPr>
        <w:rFonts w:ascii="Arial" w:eastAsia="Times New Roman" w:hAnsi="Arial" w:cs="Arial"/>
        <w:b/>
        <w:bCs/>
        <w:sz w:val="28"/>
        <w:szCs w:val="28"/>
        <w:lang w:eastAsia="es-ES"/>
      </w:rPr>
    </w:pPr>
    <w:r>
      <w:rPr>
        <w:rFonts w:ascii="Arial" w:eastAsia="Times New Roman" w:hAnsi="Arial" w:cs="Arial"/>
        <w:b/>
        <w:bCs/>
        <w:noProof/>
        <w:sz w:val="28"/>
        <w:szCs w:val="28"/>
        <w:lang w:eastAsia="es-ES"/>
      </w:rPr>
      <mc:AlternateContent>
        <mc:Choice Requires="wps">
          <w:drawing>
            <wp:anchor distT="0" distB="0" distL="114300" distR="114300" simplePos="0" relativeHeight="251659264" behindDoc="1" locked="0" layoutInCell="1" allowOverlap="1" wp14:anchorId="640C476D" wp14:editId="461CFB7C">
              <wp:simplePos x="0" y="0"/>
              <wp:positionH relativeFrom="column">
                <wp:posOffset>1062990</wp:posOffset>
              </wp:positionH>
              <wp:positionV relativeFrom="paragraph">
                <wp:posOffset>-173355</wp:posOffset>
              </wp:positionV>
              <wp:extent cx="4457700" cy="1162050"/>
              <wp:effectExtent l="0" t="4445" r="16510" b="14605"/>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7700" cy="11620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79F06C86" id="Rectangle 4" o:spid="_x0000_s1026" style="position:absolute;margin-left:83.7pt;margin-top:-13.65pt;width:351pt;height:9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"/>
          </w:pict>
        </mc:Fallback>
      </mc:AlternateContent>
    </w:r>
    <w:r>
      <w:rPr>
        <w:rFonts w:ascii="Arial" w:eastAsia="Times New Roman" w:hAnsi="Arial" w:cs="Arial"/>
        <w:b/>
        <w:bCs/>
        <w:noProof/>
        <w:sz w:val="28"/>
        <w:szCs w:val="28"/>
        <w:lang w:eastAsia="es-ES"/>
      </w:rPr>
      <mc:AlternateContent>
        <mc:Choice Requires="wps">
          <w:drawing>
            <wp:anchor distT="0" distB="0" distL="114300" distR="114300" simplePos="0" relativeHeight="251660288" behindDoc="0" locked="0" layoutInCell="1" allowOverlap="1" wp14:anchorId="60E8AA8C" wp14:editId="58E3A948">
              <wp:simplePos x="0" y="0"/>
              <wp:positionH relativeFrom="column">
                <wp:posOffset>-32385</wp:posOffset>
              </wp:positionH>
              <wp:positionV relativeFrom="paragraph">
                <wp:posOffset>-173355</wp:posOffset>
              </wp:positionV>
              <wp:extent cx="1095375" cy="1162050"/>
              <wp:effectExtent l="5715" t="4445" r="16510" b="14605"/>
              <wp:wrapNone/>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95375" cy="116205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7723A922" id="Rectangle 3" o:spid="_x0000_s1026" style="position:absolute;margin-left:-2.55pt;margin-top:-13.65pt;width:86.25pt;height:9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"/>
          </w:pict>
        </mc:Fallback>
      </mc:AlternateContent>
    </w:r>
    <w:r>
      <w:rPr>
        <w:rFonts w:ascii="Arial" w:eastAsia="Times New Roman" w:hAnsi="Arial" w:cs="Arial"/>
        <w:b/>
        <w:bCs/>
        <w:noProof/>
        <w:sz w:val="28"/>
        <w:szCs w:val="28"/>
        <w:lang w:eastAsia="es-ES"/>
      </w:rPr>
      <w:drawing>
        <wp:anchor distT="0" distB="0" distL="114300" distR="114300" simplePos="0" relativeHeight="251661312" behindDoc="0" locked="0" layoutInCell="1" allowOverlap="1" wp14:anchorId="30E202A1" wp14:editId="698B9B4D">
          <wp:simplePos x="0" y="0"/>
          <wp:positionH relativeFrom="column">
            <wp:posOffset>139065</wp:posOffset>
          </wp:positionH>
          <wp:positionV relativeFrom="paragraph">
            <wp:posOffset>-40005</wp:posOffset>
          </wp:positionV>
          <wp:extent cx="828675" cy="885825"/>
          <wp:effectExtent l="19050" t="0" r="9525" b="0"/>
          <wp:wrapSquare wrapText="bothSides"/>
          <wp:docPr id="4" name="Imagen 1" descr="logotipo federacion tenis de mesa castilla la mancha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logotipo federacion tenis de mesa castilla la mancha 005"/>
                  <pic:cNvPicPr>
                    <a:picLocks noChangeAspect="1" noChangeArrowheads="1"/>
                  </pic:cNvPicPr>
                </pic:nvPicPr>
                <pic:blipFill>
                  <a:blip r:embed="rId1" cstate="print"/>
                  <a:srcRect/>
                  <a:stretch>
                    <a:fillRect/>
                  </a:stretch>
                </pic:blipFill>
                <pic:spPr bwMode="auto">
                  <a:xfrm>
                    <a:off x="0" y="0"/>
                    <a:ext cx="828675" cy="885825"/>
                  </a:xfrm>
                  <a:prstGeom prst="rect">
                    <a:avLst/>
                  </a:prstGeom>
                  <a:noFill/>
                  <a:ln w="9525">
                    <a:noFill/>
                    <a:miter lim="800000"/>
                    <a:headEnd/>
                    <a:tailEnd/>
                  </a:ln>
                </pic:spPr>
              </pic:pic>
            </a:graphicData>
          </a:graphic>
        </wp:anchor>
      </w:drawing>
    </w:r>
    <w:r w:rsidRPr="00C419C7">
      <w:rPr>
        <w:rFonts w:ascii="Arial" w:eastAsia="Times New Roman" w:hAnsi="Arial" w:cs="Arial"/>
        <w:b/>
        <w:bCs/>
        <w:sz w:val="28"/>
        <w:szCs w:val="28"/>
        <w:lang w:eastAsia="es-ES"/>
      </w:rPr>
      <w:t>FEDERACION TENIS DE MESA</w:t>
    </w:r>
  </w:p>
  <w:p w14:paraId="3F5B8BB3" w14:textId="77777777" w:rsidR="00AE5CEF" w:rsidRPr="007C5777" w:rsidRDefault="00AE5CEF" w:rsidP="00AE5CEF">
    <w:pPr>
      <w:ind w:left="1770"/>
      <w:jc w:val="center"/>
      <w:rPr>
        <w:rFonts w:ascii="Arial" w:eastAsia="Times New Roman" w:hAnsi="Arial" w:cs="Arial"/>
        <w:b/>
        <w:bCs/>
        <w:sz w:val="28"/>
        <w:szCs w:val="28"/>
        <w:lang w:eastAsia="es-ES"/>
      </w:rPr>
    </w:pPr>
    <w:r>
      <w:rPr>
        <w:rFonts w:ascii="Arial" w:eastAsia="Times New Roman" w:hAnsi="Arial" w:cs="Arial"/>
        <w:b/>
        <w:bCs/>
        <w:sz w:val="28"/>
        <w:szCs w:val="28"/>
        <w:lang w:eastAsia="es-ES"/>
      </w:rPr>
      <w:t>DE CASTILLA- LA MANCHA</w:t>
    </w:r>
  </w:p>
  <w:p w14:paraId="360B2161" w14:textId="77777777" w:rsidR="00AE5CEF" w:rsidRPr="00C419C7" w:rsidRDefault="00AE5CEF" w:rsidP="00AE5CEF">
    <w:pPr>
      <w:ind w:left="1062" w:firstLine="708"/>
      <w:rPr>
        <w:rFonts w:ascii="Arial" w:eastAsia="Times New Roman" w:hAnsi="Arial" w:cs="Arial"/>
        <w:b/>
        <w:bCs/>
        <w:sz w:val="20"/>
        <w:szCs w:val="20"/>
        <w:lang w:eastAsia="es-ES"/>
      </w:rPr>
    </w:pPr>
    <w:r>
      <w:rPr>
        <w:rFonts w:ascii="Arial" w:eastAsia="Times New Roman" w:hAnsi="Arial" w:cs="Arial"/>
        <w:b/>
        <w:bCs/>
        <w:sz w:val="20"/>
        <w:szCs w:val="20"/>
        <w:lang w:eastAsia="es-ES"/>
      </w:rPr>
      <w:t>C/Virgen del Carmen 26 45280 Olías del Rey (Toledo) 633730268</w:t>
    </w:r>
  </w:p>
  <w:p w14:paraId="74902DB8" w14:textId="77777777" w:rsidR="00EC0782" w:rsidRDefault="00EC0782" w:rsidP="002C52FF">
    <w:pPr>
      <w:pStyle w:val="Encabezado"/>
      <w:ind w:left="709" w:hanging="709"/>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901749"/>
    <w:multiLevelType w:val="hybridMultilevel"/>
    <w:tmpl w:val="20BA01FE"/>
    <w:lvl w:ilvl="0" w:tplc="0C0A0003">
      <w:start w:val="1"/>
      <w:numFmt w:val="bullet"/>
      <w:lvlText w:val="o"/>
      <w:lvlJc w:val="left"/>
      <w:pPr>
        <w:tabs>
          <w:tab w:val="num" w:pos="1260"/>
        </w:tabs>
        <w:ind w:left="1260" w:hanging="360"/>
      </w:pPr>
      <w:rPr>
        <w:rFonts w:ascii="Courier New" w:hAnsi="Courier New" w:hint="default"/>
      </w:rPr>
    </w:lvl>
    <w:lvl w:ilvl="1" w:tplc="0C0A0003" w:tentative="1">
      <w:start w:val="1"/>
      <w:numFmt w:val="bullet"/>
      <w:lvlText w:val="o"/>
      <w:lvlJc w:val="left"/>
      <w:pPr>
        <w:tabs>
          <w:tab w:val="num" w:pos="1980"/>
        </w:tabs>
        <w:ind w:left="1980" w:hanging="360"/>
      </w:pPr>
      <w:rPr>
        <w:rFonts w:ascii="Courier New" w:hAnsi="Courier New" w:hint="default"/>
      </w:rPr>
    </w:lvl>
    <w:lvl w:ilvl="2" w:tplc="0C0A0005" w:tentative="1">
      <w:start w:val="1"/>
      <w:numFmt w:val="bullet"/>
      <w:lvlText w:val=""/>
      <w:lvlJc w:val="left"/>
      <w:pPr>
        <w:tabs>
          <w:tab w:val="num" w:pos="2700"/>
        </w:tabs>
        <w:ind w:left="2700" w:hanging="360"/>
      </w:pPr>
      <w:rPr>
        <w:rFonts w:ascii="Wingdings" w:hAnsi="Wingdings" w:hint="default"/>
      </w:rPr>
    </w:lvl>
    <w:lvl w:ilvl="3" w:tplc="0C0A0001" w:tentative="1">
      <w:start w:val="1"/>
      <w:numFmt w:val="bullet"/>
      <w:lvlText w:val=""/>
      <w:lvlJc w:val="left"/>
      <w:pPr>
        <w:tabs>
          <w:tab w:val="num" w:pos="3420"/>
        </w:tabs>
        <w:ind w:left="3420" w:hanging="360"/>
      </w:pPr>
      <w:rPr>
        <w:rFonts w:ascii="Symbol" w:hAnsi="Symbol" w:hint="default"/>
      </w:rPr>
    </w:lvl>
    <w:lvl w:ilvl="4" w:tplc="0C0A0003" w:tentative="1">
      <w:start w:val="1"/>
      <w:numFmt w:val="bullet"/>
      <w:lvlText w:val="o"/>
      <w:lvlJc w:val="left"/>
      <w:pPr>
        <w:tabs>
          <w:tab w:val="num" w:pos="4140"/>
        </w:tabs>
        <w:ind w:left="4140" w:hanging="360"/>
      </w:pPr>
      <w:rPr>
        <w:rFonts w:ascii="Courier New" w:hAnsi="Courier New" w:hint="default"/>
      </w:rPr>
    </w:lvl>
    <w:lvl w:ilvl="5" w:tplc="0C0A0005" w:tentative="1">
      <w:start w:val="1"/>
      <w:numFmt w:val="bullet"/>
      <w:lvlText w:val=""/>
      <w:lvlJc w:val="left"/>
      <w:pPr>
        <w:tabs>
          <w:tab w:val="num" w:pos="4860"/>
        </w:tabs>
        <w:ind w:left="4860" w:hanging="360"/>
      </w:pPr>
      <w:rPr>
        <w:rFonts w:ascii="Wingdings" w:hAnsi="Wingdings" w:hint="default"/>
      </w:rPr>
    </w:lvl>
    <w:lvl w:ilvl="6" w:tplc="0C0A0001" w:tentative="1">
      <w:start w:val="1"/>
      <w:numFmt w:val="bullet"/>
      <w:lvlText w:val=""/>
      <w:lvlJc w:val="left"/>
      <w:pPr>
        <w:tabs>
          <w:tab w:val="num" w:pos="5580"/>
        </w:tabs>
        <w:ind w:left="5580" w:hanging="360"/>
      </w:pPr>
      <w:rPr>
        <w:rFonts w:ascii="Symbol" w:hAnsi="Symbol" w:hint="default"/>
      </w:rPr>
    </w:lvl>
    <w:lvl w:ilvl="7" w:tplc="0C0A0003" w:tentative="1">
      <w:start w:val="1"/>
      <w:numFmt w:val="bullet"/>
      <w:lvlText w:val="o"/>
      <w:lvlJc w:val="left"/>
      <w:pPr>
        <w:tabs>
          <w:tab w:val="num" w:pos="6300"/>
        </w:tabs>
        <w:ind w:left="6300" w:hanging="360"/>
      </w:pPr>
      <w:rPr>
        <w:rFonts w:ascii="Courier New" w:hAnsi="Courier New" w:hint="default"/>
      </w:rPr>
    </w:lvl>
    <w:lvl w:ilvl="8" w:tplc="0C0A0005" w:tentative="1">
      <w:start w:val="1"/>
      <w:numFmt w:val="bullet"/>
      <w:lvlText w:val=""/>
      <w:lvlJc w:val="left"/>
      <w:pPr>
        <w:tabs>
          <w:tab w:val="num" w:pos="7020"/>
        </w:tabs>
        <w:ind w:left="7020" w:hanging="360"/>
      </w:pPr>
      <w:rPr>
        <w:rFonts w:ascii="Wingdings" w:hAnsi="Wingdings" w:hint="default"/>
      </w:rPr>
    </w:lvl>
  </w:abstractNum>
  <w:abstractNum w:abstractNumId="1">
    <w:nsid w:val="394D0C43"/>
    <w:multiLevelType w:val="hybridMultilevel"/>
    <w:tmpl w:val="4734229C"/>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76DB0FF2"/>
    <w:multiLevelType w:val="hybridMultilevel"/>
    <w:tmpl w:val="6D98E112"/>
    <w:lvl w:ilvl="0" w:tplc="D94A6574">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9C7"/>
    <w:rsid w:val="00020F69"/>
    <w:rsid w:val="00036AE8"/>
    <w:rsid w:val="00074892"/>
    <w:rsid w:val="00082855"/>
    <w:rsid w:val="000B6D56"/>
    <w:rsid w:val="000E0B43"/>
    <w:rsid w:val="000E5078"/>
    <w:rsid w:val="001A44AA"/>
    <w:rsid w:val="001A61E7"/>
    <w:rsid w:val="001E581F"/>
    <w:rsid w:val="001E5861"/>
    <w:rsid w:val="001F67C4"/>
    <w:rsid w:val="00284805"/>
    <w:rsid w:val="002973CD"/>
    <w:rsid w:val="002C52FF"/>
    <w:rsid w:val="003216A8"/>
    <w:rsid w:val="003222B5"/>
    <w:rsid w:val="00331878"/>
    <w:rsid w:val="003432E5"/>
    <w:rsid w:val="003733AB"/>
    <w:rsid w:val="00505EC1"/>
    <w:rsid w:val="00506FDD"/>
    <w:rsid w:val="00510250"/>
    <w:rsid w:val="00523B28"/>
    <w:rsid w:val="005849C0"/>
    <w:rsid w:val="00594190"/>
    <w:rsid w:val="005948AB"/>
    <w:rsid w:val="005E3D8E"/>
    <w:rsid w:val="005E3E74"/>
    <w:rsid w:val="0062369D"/>
    <w:rsid w:val="00635A8D"/>
    <w:rsid w:val="00672ECB"/>
    <w:rsid w:val="006F6F90"/>
    <w:rsid w:val="00773C6C"/>
    <w:rsid w:val="007C0116"/>
    <w:rsid w:val="007C1701"/>
    <w:rsid w:val="00803FFB"/>
    <w:rsid w:val="008262F0"/>
    <w:rsid w:val="00841FDC"/>
    <w:rsid w:val="00843F2B"/>
    <w:rsid w:val="008A143B"/>
    <w:rsid w:val="008D7B33"/>
    <w:rsid w:val="008D7E1D"/>
    <w:rsid w:val="008E330F"/>
    <w:rsid w:val="008F16A2"/>
    <w:rsid w:val="009225CF"/>
    <w:rsid w:val="009B620B"/>
    <w:rsid w:val="009B747C"/>
    <w:rsid w:val="009C229D"/>
    <w:rsid w:val="009D6622"/>
    <w:rsid w:val="00A10130"/>
    <w:rsid w:val="00A13B12"/>
    <w:rsid w:val="00A63B2D"/>
    <w:rsid w:val="00A64602"/>
    <w:rsid w:val="00AA2517"/>
    <w:rsid w:val="00AA76D6"/>
    <w:rsid w:val="00AB58C0"/>
    <w:rsid w:val="00AE5CEF"/>
    <w:rsid w:val="00B20614"/>
    <w:rsid w:val="00B56090"/>
    <w:rsid w:val="00B81ED8"/>
    <w:rsid w:val="00C26552"/>
    <w:rsid w:val="00C419C7"/>
    <w:rsid w:val="00C82086"/>
    <w:rsid w:val="00C94301"/>
    <w:rsid w:val="00CA03FC"/>
    <w:rsid w:val="00CA6F2E"/>
    <w:rsid w:val="00CB2669"/>
    <w:rsid w:val="00DB052A"/>
    <w:rsid w:val="00DB5369"/>
    <w:rsid w:val="00DF1D41"/>
    <w:rsid w:val="00E02D47"/>
    <w:rsid w:val="00E658F1"/>
    <w:rsid w:val="00E814B2"/>
    <w:rsid w:val="00EC0782"/>
    <w:rsid w:val="00EC0D17"/>
    <w:rsid w:val="00EC40A3"/>
    <w:rsid w:val="00EE2792"/>
    <w:rsid w:val="00F0786D"/>
    <w:rsid w:val="00F960D0"/>
    <w:rsid w:val="00FC186B"/>
    <w:rsid w:val="00FD22EB"/>
    <w:rsid w:val="00FE7BA0"/>
    <w:rsid w:val="00FF5144"/>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10555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7B33"/>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419C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419C7"/>
    <w:rPr>
      <w:rFonts w:ascii="Tahoma" w:hAnsi="Tahoma" w:cs="Tahoma"/>
      <w:sz w:val="16"/>
      <w:szCs w:val="16"/>
    </w:rPr>
  </w:style>
  <w:style w:type="paragraph" w:styleId="Encabezado">
    <w:name w:val="header"/>
    <w:basedOn w:val="Normal"/>
    <w:link w:val="EncabezadoCar"/>
    <w:uiPriority w:val="99"/>
    <w:unhideWhenUsed/>
    <w:rsid w:val="002C52F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C52FF"/>
    <w:rPr>
      <w:sz w:val="22"/>
      <w:szCs w:val="22"/>
      <w:lang w:eastAsia="en-US"/>
    </w:rPr>
  </w:style>
  <w:style w:type="paragraph" w:styleId="Piedepgina">
    <w:name w:val="footer"/>
    <w:basedOn w:val="Normal"/>
    <w:link w:val="PiedepginaCar"/>
    <w:uiPriority w:val="99"/>
    <w:unhideWhenUsed/>
    <w:rsid w:val="002C52F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C52FF"/>
    <w:rPr>
      <w:sz w:val="22"/>
      <w:szCs w:val="22"/>
      <w:lang w:eastAsia="en-US"/>
    </w:rPr>
  </w:style>
  <w:style w:type="paragraph" w:styleId="Prrafodelista">
    <w:name w:val="List Paragraph"/>
    <w:basedOn w:val="Normal"/>
    <w:uiPriority w:val="34"/>
    <w:qFormat/>
    <w:rsid w:val="00C82086"/>
    <w:pPr>
      <w:ind w:left="720"/>
      <w:contextualSpacing/>
    </w:pPr>
  </w:style>
  <w:style w:type="character" w:styleId="Hipervnculo">
    <w:name w:val="Hyperlink"/>
    <w:basedOn w:val="Fuentedeprrafopredeter"/>
    <w:uiPriority w:val="99"/>
    <w:unhideWhenUsed/>
    <w:rsid w:val="00331878"/>
    <w:rPr>
      <w:color w:val="0000FF" w:themeColor="hyperlink"/>
      <w:u w:val="single"/>
    </w:rPr>
  </w:style>
  <w:style w:type="character" w:styleId="Hipervnculovisitado">
    <w:name w:val="FollowedHyperlink"/>
    <w:basedOn w:val="Fuentedeprrafopredeter"/>
    <w:uiPriority w:val="99"/>
    <w:semiHidden/>
    <w:unhideWhenUsed/>
    <w:rsid w:val="00EC40A3"/>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ES"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7B33"/>
    <w:pPr>
      <w:spacing w:after="200" w:line="276" w:lineRule="auto"/>
    </w:pPr>
    <w:rPr>
      <w:sz w:val="22"/>
      <w:szCs w:val="22"/>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419C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419C7"/>
    <w:rPr>
      <w:rFonts w:ascii="Tahoma" w:hAnsi="Tahoma" w:cs="Tahoma"/>
      <w:sz w:val="16"/>
      <w:szCs w:val="16"/>
    </w:rPr>
  </w:style>
  <w:style w:type="paragraph" w:styleId="Encabezado">
    <w:name w:val="header"/>
    <w:basedOn w:val="Normal"/>
    <w:link w:val="EncabezadoCar"/>
    <w:uiPriority w:val="99"/>
    <w:unhideWhenUsed/>
    <w:rsid w:val="002C52F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2C52FF"/>
    <w:rPr>
      <w:sz w:val="22"/>
      <w:szCs w:val="22"/>
      <w:lang w:eastAsia="en-US"/>
    </w:rPr>
  </w:style>
  <w:style w:type="paragraph" w:styleId="Piedepgina">
    <w:name w:val="footer"/>
    <w:basedOn w:val="Normal"/>
    <w:link w:val="PiedepginaCar"/>
    <w:uiPriority w:val="99"/>
    <w:unhideWhenUsed/>
    <w:rsid w:val="002C52F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2C52FF"/>
    <w:rPr>
      <w:sz w:val="22"/>
      <w:szCs w:val="22"/>
      <w:lang w:eastAsia="en-US"/>
    </w:rPr>
  </w:style>
  <w:style w:type="paragraph" w:styleId="Prrafodelista">
    <w:name w:val="List Paragraph"/>
    <w:basedOn w:val="Normal"/>
    <w:uiPriority w:val="34"/>
    <w:qFormat/>
    <w:rsid w:val="00C82086"/>
    <w:pPr>
      <w:ind w:left="720"/>
      <w:contextualSpacing/>
    </w:pPr>
  </w:style>
  <w:style w:type="character" w:styleId="Hipervnculo">
    <w:name w:val="Hyperlink"/>
    <w:basedOn w:val="Fuentedeprrafopredeter"/>
    <w:uiPriority w:val="99"/>
    <w:unhideWhenUsed/>
    <w:rsid w:val="00331878"/>
    <w:rPr>
      <w:color w:val="0000FF" w:themeColor="hyperlink"/>
      <w:u w:val="single"/>
    </w:rPr>
  </w:style>
  <w:style w:type="character" w:styleId="Hipervnculovisitado">
    <w:name w:val="FollowedHyperlink"/>
    <w:basedOn w:val="Fuentedeprrafopredeter"/>
    <w:uiPriority w:val="99"/>
    <w:semiHidden/>
    <w:unhideWhenUsed/>
    <w:rsid w:val="00EC40A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08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5004EAC-D3D7-C643-A49C-0B4350237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583</Words>
  <Characters>3209</Characters>
  <Application>Microsoft Macintosh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Caja Rural de Toledo</Company>
  <LinksUpToDate>false</LinksUpToDate>
  <CharactersWithSpaces>3785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Caja Rural de Toledo</dc:creator>
  <cp:keywords/>
  <dc:description/>
  <cp:lastModifiedBy>Aaron Tardio Aniceto</cp:lastModifiedBy>
  <cp:revision>2</cp:revision>
  <dcterms:created xsi:type="dcterms:W3CDTF">2014-11-05T15:35:00Z</dcterms:created>
  <dcterms:modified xsi:type="dcterms:W3CDTF">2014-11-05T15:35:00Z</dcterms:modified>
</cp:coreProperties>
</file>